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71A51A" w14:textId="77777777" w:rsidR="00645822" w:rsidRDefault="005116AD" w:rsidP="00F81E27">
      <w:pPr>
        <w:tabs>
          <w:tab w:val="left" w:pos="567"/>
        </w:tabs>
        <w:spacing w:after="0" w:line="240" w:lineRule="auto"/>
        <w:ind w:left="426" w:hanging="426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0" w:name="_Hlk482723284"/>
      <w:r w:rsidRPr="005116AD">
        <w:rPr>
          <w:rFonts w:ascii="Times New Roman" w:hAnsi="Times New Roman" w:cs="Times New Roman"/>
          <w:b/>
          <w:bCs/>
          <w:i/>
          <w:sz w:val="28"/>
          <w:szCs w:val="28"/>
        </w:rPr>
        <w:t>ПРОЕКТ</w:t>
      </w:r>
    </w:p>
    <w:p w14:paraId="48D7ACC3" w14:textId="77777777" w:rsidR="005116AD" w:rsidRPr="005116AD" w:rsidRDefault="005116AD" w:rsidP="00F81E27">
      <w:pPr>
        <w:tabs>
          <w:tab w:val="left" w:pos="567"/>
        </w:tabs>
        <w:spacing w:after="0" w:line="240" w:lineRule="auto"/>
        <w:ind w:left="426" w:hanging="426"/>
        <w:jc w:val="right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150B9846" w14:textId="64B7756C" w:rsidR="00645822" w:rsidRDefault="00645822" w:rsidP="00F81E27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384E">
        <w:rPr>
          <w:rFonts w:ascii="Times New Roman" w:hAnsi="Times New Roman" w:cs="Times New Roman"/>
          <w:b/>
          <w:bCs/>
          <w:sz w:val="28"/>
          <w:szCs w:val="28"/>
        </w:rPr>
        <w:t>КЛИНИЧЕСКИЙ</w:t>
      </w:r>
      <w:r w:rsidR="00F81E27">
        <w:rPr>
          <w:rFonts w:ascii="Times New Roman" w:hAnsi="Times New Roman" w:cs="Times New Roman"/>
          <w:b/>
          <w:bCs/>
          <w:sz w:val="28"/>
          <w:szCs w:val="28"/>
        </w:rPr>
        <w:t xml:space="preserve"> ПРОТОКОЛ ДИАГНОСТИКИ И ЛЕЧЕНИЯ</w:t>
      </w:r>
    </w:p>
    <w:p w14:paraId="6D20A4F8" w14:textId="77777777" w:rsidR="00F81E27" w:rsidRPr="003E384E" w:rsidRDefault="00F81E27" w:rsidP="00F81E27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</w:p>
    <w:p w14:paraId="78DD6A53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b/>
          <w:bCs/>
          <w:sz w:val="28"/>
          <w:szCs w:val="28"/>
        </w:rPr>
        <w:t>ХРОНИЧЕСКИЙ ГАСТРИТ</w:t>
      </w:r>
    </w:p>
    <w:p w14:paraId="6144FB7F" w14:textId="77777777" w:rsidR="005116AD" w:rsidRPr="005116AD" w:rsidRDefault="005116AD" w:rsidP="00673AD4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2E710F07" w14:textId="77777777" w:rsidR="005116AD" w:rsidRPr="005116AD" w:rsidRDefault="005116AD" w:rsidP="00F81E27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5A5BDB" w14:textId="77777777" w:rsidR="005116AD" w:rsidRPr="005116AD" w:rsidRDefault="005116AD" w:rsidP="00F81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Код(ы) МКБ-10: </w:t>
      </w: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8930"/>
      </w:tblGrid>
      <w:tr w:rsidR="00F81E27" w:rsidRPr="003E384E" w14:paraId="0E0978F6" w14:textId="77777777" w:rsidTr="00F81E27">
        <w:trPr>
          <w:trHeight w:val="330"/>
        </w:trPr>
        <w:tc>
          <w:tcPr>
            <w:tcW w:w="1286" w:type="dxa"/>
            <w:vAlign w:val="bottom"/>
          </w:tcPr>
          <w:p w14:paraId="1F82B202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0" w:type="dxa"/>
            <w:vAlign w:val="bottom"/>
          </w:tcPr>
          <w:p w14:paraId="73F3BB35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МКБ-10</w:t>
            </w:r>
          </w:p>
        </w:tc>
      </w:tr>
      <w:tr w:rsidR="00F81E27" w:rsidRPr="003E384E" w14:paraId="53BFC81F" w14:textId="77777777" w:rsidTr="00F81E27">
        <w:trPr>
          <w:trHeight w:val="311"/>
        </w:trPr>
        <w:tc>
          <w:tcPr>
            <w:tcW w:w="1286" w:type="dxa"/>
            <w:vAlign w:val="bottom"/>
          </w:tcPr>
          <w:p w14:paraId="1C722C84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930" w:type="dxa"/>
            <w:vAlign w:val="bottom"/>
          </w:tcPr>
          <w:p w14:paraId="632291CD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F81E27" w:rsidRPr="003E384E" w14:paraId="0F037D39" w14:textId="77777777" w:rsidTr="00F81E27">
        <w:trPr>
          <w:trHeight w:val="311"/>
        </w:trPr>
        <w:tc>
          <w:tcPr>
            <w:tcW w:w="1286" w:type="dxa"/>
            <w:vAlign w:val="bottom"/>
          </w:tcPr>
          <w:p w14:paraId="7F6D3363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К 29.3</w:t>
            </w:r>
          </w:p>
        </w:tc>
        <w:tc>
          <w:tcPr>
            <w:tcW w:w="8930" w:type="dxa"/>
            <w:vAlign w:val="bottom"/>
          </w:tcPr>
          <w:p w14:paraId="1B594CE9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Хронический поверхностный гастрит </w:t>
            </w:r>
          </w:p>
        </w:tc>
      </w:tr>
      <w:tr w:rsidR="00F81E27" w:rsidRPr="003E384E" w14:paraId="102E3430" w14:textId="77777777" w:rsidTr="00F81E27">
        <w:trPr>
          <w:trHeight w:val="312"/>
        </w:trPr>
        <w:tc>
          <w:tcPr>
            <w:tcW w:w="1286" w:type="dxa"/>
            <w:vAlign w:val="bottom"/>
          </w:tcPr>
          <w:p w14:paraId="13E7BD24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К 29.4</w:t>
            </w:r>
          </w:p>
        </w:tc>
        <w:tc>
          <w:tcPr>
            <w:tcW w:w="8930" w:type="dxa"/>
            <w:vAlign w:val="bottom"/>
          </w:tcPr>
          <w:p w14:paraId="3C4FC1DB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Хронический атрофический гастрит </w:t>
            </w:r>
          </w:p>
        </w:tc>
      </w:tr>
      <w:tr w:rsidR="00F81E27" w:rsidRPr="003E384E" w14:paraId="0554E5ED" w14:textId="77777777" w:rsidTr="00F81E27">
        <w:trPr>
          <w:trHeight w:val="293"/>
        </w:trPr>
        <w:tc>
          <w:tcPr>
            <w:tcW w:w="1286" w:type="dxa"/>
            <w:vAlign w:val="bottom"/>
          </w:tcPr>
          <w:p w14:paraId="5794D31A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К 29.9</w:t>
            </w:r>
          </w:p>
        </w:tc>
        <w:tc>
          <w:tcPr>
            <w:tcW w:w="8930" w:type="dxa"/>
            <w:vAlign w:val="bottom"/>
          </w:tcPr>
          <w:p w14:paraId="03737918" w14:textId="77777777" w:rsidR="00F81E27" w:rsidRPr="003E384E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>Хронический аутоиммунный гастрит </w:t>
            </w:r>
          </w:p>
        </w:tc>
      </w:tr>
    </w:tbl>
    <w:p w14:paraId="250558EA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5930DC1A" w14:textId="77777777" w:rsidR="00305DFD" w:rsidRPr="00305DFD" w:rsidRDefault="00645822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05DFD">
        <w:rPr>
          <w:rFonts w:ascii="Times New Roman" w:hAnsi="Times New Roman" w:cs="Times New Roman"/>
          <w:b/>
          <w:bCs/>
          <w:sz w:val="28"/>
          <w:szCs w:val="28"/>
        </w:rPr>
        <w:t xml:space="preserve">Дата разработки протокола: </w:t>
      </w:r>
      <w:r w:rsidRPr="00305DFD">
        <w:rPr>
          <w:rFonts w:ascii="Times New Roman" w:hAnsi="Times New Roman" w:cs="Times New Roman"/>
          <w:sz w:val="28"/>
          <w:szCs w:val="28"/>
        </w:rPr>
        <w:t>2017</w:t>
      </w:r>
      <w:r w:rsidRPr="00305D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DFD">
        <w:rPr>
          <w:rFonts w:ascii="Times New Roman" w:hAnsi="Times New Roman" w:cs="Times New Roman"/>
          <w:sz w:val="28"/>
          <w:szCs w:val="28"/>
        </w:rPr>
        <w:t>год.</w:t>
      </w:r>
    </w:p>
    <w:p w14:paraId="4278BC25" w14:textId="77777777" w:rsidR="00305DFD" w:rsidRPr="00305DFD" w:rsidRDefault="00305DFD" w:rsidP="00F81E27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6A418" w14:textId="77777777" w:rsidR="00305DFD" w:rsidRPr="00471B38" w:rsidRDefault="00305DFD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DF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Сокращения, используемые в протоколе:</w:t>
      </w:r>
    </w:p>
    <w:p w14:paraId="4161FF97" w14:textId="77777777" w:rsidR="00471B38" w:rsidRDefault="00471B38" w:rsidP="00F81E27">
      <w:pPr>
        <w:pStyle w:val="a4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8"/>
        <w:gridCol w:w="8806"/>
      </w:tblGrid>
      <w:tr w:rsidR="00EB42B3" w:rsidRPr="003E384E" w14:paraId="1B5AF18A" w14:textId="77777777" w:rsidTr="00471B38">
        <w:tc>
          <w:tcPr>
            <w:tcW w:w="1508" w:type="dxa"/>
          </w:tcPr>
          <w:p w14:paraId="679719A5" w14:textId="77777777" w:rsidR="00EB42B3" w:rsidRPr="003E384E" w:rsidRDefault="00EB42B3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р/день</w:t>
            </w:r>
          </w:p>
        </w:tc>
        <w:tc>
          <w:tcPr>
            <w:tcW w:w="8806" w:type="dxa"/>
          </w:tcPr>
          <w:p w14:paraId="2ABFCE52" w14:textId="77777777" w:rsidR="00EB42B3" w:rsidRPr="003E384E" w:rsidRDefault="00EB42B3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 в день</w:t>
            </w:r>
          </w:p>
        </w:tc>
      </w:tr>
      <w:tr w:rsidR="00F81E27" w:rsidRPr="003E384E" w14:paraId="59CA87FA" w14:textId="77777777" w:rsidTr="00471B38">
        <w:tc>
          <w:tcPr>
            <w:tcW w:w="1508" w:type="dxa"/>
          </w:tcPr>
          <w:p w14:paraId="49E29C67" w14:textId="49CF6A58" w:rsidR="00F81E27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АИГ</w:t>
            </w:r>
          </w:p>
        </w:tc>
        <w:tc>
          <w:tcPr>
            <w:tcW w:w="8806" w:type="dxa"/>
          </w:tcPr>
          <w:p w14:paraId="1596EB38" w14:textId="3559735C" w:rsidR="00F81E27" w:rsidRDefault="00F81E27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аутоиммунный гастрит</w:t>
            </w:r>
          </w:p>
        </w:tc>
      </w:tr>
      <w:tr w:rsidR="00471B38" w:rsidRPr="003E384E" w14:paraId="597B0DD8" w14:textId="77777777" w:rsidTr="00471B38">
        <w:tc>
          <w:tcPr>
            <w:tcW w:w="1508" w:type="dxa"/>
          </w:tcPr>
          <w:p w14:paraId="0AF0F52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8806" w:type="dxa"/>
          </w:tcPr>
          <w:p w14:paraId="58F8BD17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471B38" w:rsidRPr="003E384E" w14:paraId="526C2849" w14:textId="77777777" w:rsidTr="00471B38">
        <w:tc>
          <w:tcPr>
            <w:tcW w:w="1508" w:type="dxa"/>
          </w:tcPr>
          <w:p w14:paraId="60CF0649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АСК</w:t>
            </w:r>
          </w:p>
        </w:tc>
        <w:tc>
          <w:tcPr>
            <w:tcW w:w="8806" w:type="dxa"/>
          </w:tcPr>
          <w:p w14:paraId="0131112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ацетил салициловая кислота</w:t>
            </w:r>
          </w:p>
        </w:tc>
      </w:tr>
      <w:tr w:rsidR="00471B38" w:rsidRPr="003E384E" w14:paraId="3A6A5929" w14:textId="77777777" w:rsidTr="00471B38">
        <w:tc>
          <w:tcPr>
            <w:tcW w:w="1508" w:type="dxa"/>
          </w:tcPr>
          <w:p w14:paraId="1A5262E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8806" w:type="dxa"/>
          </w:tcPr>
          <w:p w14:paraId="65A9B3F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аспртатаминотрансфераза</w:t>
            </w:r>
            <w:proofErr w:type="spellEnd"/>
          </w:p>
        </w:tc>
      </w:tr>
      <w:tr w:rsidR="00471B38" w:rsidRPr="003E384E" w14:paraId="7CFE3DF4" w14:textId="77777777" w:rsidTr="00471B38">
        <w:tc>
          <w:tcPr>
            <w:tcW w:w="1508" w:type="dxa"/>
          </w:tcPr>
          <w:p w14:paraId="1CEB3D7B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</w:p>
        </w:tc>
        <w:tc>
          <w:tcPr>
            <w:tcW w:w="8806" w:type="dxa"/>
          </w:tcPr>
          <w:p w14:paraId="07A26B6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антитела</w:t>
            </w:r>
          </w:p>
        </w:tc>
      </w:tr>
      <w:tr w:rsidR="00471B38" w:rsidRPr="003E384E" w14:paraId="1BDDCAB6" w14:textId="77777777" w:rsidTr="00471B38">
        <w:tc>
          <w:tcPr>
            <w:tcW w:w="1508" w:type="dxa"/>
          </w:tcPr>
          <w:p w14:paraId="409BB20D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АПК</w:t>
            </w:r>
          </w:p>
        </w:tc>
        <w:tc>
          <w:tcPr>
            <w:tcW w:w="8806" w:type="dxa"/>
          </w:tcPr>
          <w:p w14:paraId="300A72AB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Антитела к париетальным клеткам</w:t>
            </w:r>
          </w:p>
        </w:tc>
      </w:tr>
      <w:tr w:rsidR="00471B38" w:rsidRPr="003E384E" w14:paraId="4FE74B12" w14:textId="77777777" w:rsidTr="00471B38">
        <w:tc>
          <w:tcPr>
            <w:tcW w:w="1508" w:type="dxa"/>
          </w:tcPr>
          <w:p w14:paraId="26B671A0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БХА</w:t>
            </w:r>
          </w:p>
        </w:tc>
        <w:tc>
          <w:tcPr>
            <w:tcW w:w="8806" w:type="dxa"/>
          </w:tcPr>
          <w:p w14:paraId="4031C1DE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биохимический анализ</w:t>
            </w:r>
          </w:p>
        </w:tc>
      </w:tr>
      <w:tr w:rsidR="00471B38" w:rsidRPr="003E384E" w14:paraId="1E33374B" w14:textId="77777777" w:rsidTr="00471B38">
        <w:tc>
          <w:tcPr>
            <w:tcW w:w="1508" w:type="dxa"/>
          </w:tcPr>
          <w:p w14:paraId="7737E12E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</w:p>
        </w:tc>
        <w:tc>
          <w:tcPr>
            <w:tcW w:w="8806" w:type="dxa"/>
          </w:tcPr>
          <w:p w14:paraId="35C69447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быстрый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уреазный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тест</w:t>
            </w:r>
          </w:p>
        </w:tc>
      </w:tr>
      <w:tr w:rsidR="00471B38" w:rsidRPr="003E384E" w14:paraId="61D6D7C8" w14:textId="77777777" w:rsidTr="00471B38">
        <w:tc>
          <w:tcPr>
            <w:tcW w:w="1508" w:type="dxa"/>
          </w:tcPr>
          <w:p w14:paraId="2DDD075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ГДЗ</w:t>
            </w:r>
          </w:p>
        </w:tc>
        <w:tc>
          <w:tcPr>
            <w:tcW w:w="8806" w:type="dxa"/>
          </w:tcPr>
          <w:p w14:paraId="13709A29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гастродуоденальная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зона</w:t>
            </w:r>
          </w:p>
        </w:tc>
      </w:tr>
      <w:tr w:rsidR="00471B38" w:rsidRPr="003E384E" w14:paraId="1C227BC1" w14:textId="77777777" w:rsidTr="00471B38">
        <w:tc>
          <w:tcPr>
            <w:tcW w:w="1508" w:type="dxa"/>
          </w:tcPr>
          <w:p w14:paraId="0A20F90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ГЭР</w:t>
            </w:r>
          </w:p>
        </w:tc>
        <w:tc>
          <w:tcPr>
            <w:tcW w:w="8806" w:type="dxa"/>
          </w:tcPr>
          <w:p w14:paraId="2DFE9EE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гастроэзофагеальный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рефлюкс</w:t>
            </w:r>
          </w:p>
        </w:tc>
      </w:tr>
      <w:tr w:rsidR="00471B38" w:rsidRPr="003E384E" w14:paraId="2517573F" w14:textId="77777777" w:rsidTr="00471B38">
        <w:tc>
          <w:tcPr>
            <w:tcW w:w="1508" w:type="dxa"/>
          </w:tcPr>
          <w:p w14:paraId="71F2564E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ДГР</w:t>
            </w:r>
          </w:p>
        </w:tc>
        <w:tc>
          <w:tcPr>
            <w:tcW w:w="8806" w:type="dxa"/>
          </w:tcPr>
          <w:p w14:paraId="78E5DB34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дуоденогастральный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рефлюкс</w:t>
            </w:r>
          </w:p>
        </w:tc>
      </w:tr>
      <w:tr w:rsidR="00471B38" w:rsidRPr="003E384E" w14:paraId="20BF4042" w14:textId="77777777" w:rsidTr="00471B38">
        <w:tc>
          <w:tcPr>
            <w:tcW w:w="1508" w:type="dxa"/>
          </w:tcPr>
          <w:p w14:paraId="0B7AE16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ДПК</w:t>
            </w:r>
          </w:p>
        </w:tc>
        <w:tc>
          <w:tcPr>
            <w:tcW w:w="8806" w:type="dxa"/>
          </w:tcPr>
          <w:p w14:paraId="042529B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двенадцатиперстная кишка</w:t>
            </w:r>
          </w:p>
        </w:tc>
      </w:tr>
      <w:tr w:rsidR="00471B38" w:rsidRPr="003E384E" w14:paraId="361811A1" w14:textId="77777777" w:rsidTr="00471B38">
        <w:tc>
          <w:tcPr>
            <w:tcW w:w="1508" w:type="dxa"/>
          </w:tcPr>
          <w:p w14:paraId="6410DC78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ЖКК</w:t>
            </w:r>
          </w:p>
        </w:tc>
        <w:tc>
          <w:tcPr>
            <w:tcW w:w="8806" w:type="dxa"/>
          </w:tcPr>
          <w:p w14:paraId="75E6E62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желудочно-кишечные кровотечения</w:t>
            </w:r>
          </w:p>
        </w:tc>
      </w:tr>
      <w:tr w:rsidR="00471B38" w:rsidRPr="003E384E" w14:paraId="36C81E21" w14:textId="77777777" w:rsidTr="00471B38">
        <w:tc>
          <w:tcPr>
            <w:tcW w:w="1508" w:type="dxa"/>
          </w:tcPr>
          <w:p w14:paraId="54690E73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ЖКТ</w:t>
            </w:r>
          </w:p>
        </w:tc>
        <w:tc>
          <w:tcPr>
            <w:tcW w:w="8806" w:type="dxa"/>
          </w:tcPr>
          <w:p w14:paraId="5D5C3E1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желудочно-кишечный тракт</w:t>
            </w:r>
          </w:p>
        </w:tc>
      </w:tr>
      <w:tr w:rsidR="00471B38" w:rsidRPr="003E384E" w14:paraId="661048D4" w14:textId="77777777" w:rsidTr="00471B38">
        <w:tc>
          <w:tcPr>
            <w:tcW w:w="1508" w:type="dxa"/>
          </w:tcPr>
          <w:p w14:paraId="36389CE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ИПП</w:t>
            </w:r>
          </w:p>
        </w:tc>
        <w:tc>
          <w:tcPr>
            <w:tcW w:w="8806" w:type="dxa"/>
          </w:tcPr>
          <w:p w14:paraId="34E8E7C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ингибиторы протонной помпы</w:t>
            </w:r>
          </w:p>
        </w:tc>
      </w:tr>
      <w:tr w:rsidR="00471B38" w:rsidRPr="003E384E" w14:paraId="7D155B5F" w14:textId="77777777" w:rsidTr="00471B38">
        <w:tc>
          <w:tcPr>
            <w:tcW w:w="1508" w:type="dxa"/>
          </w:tcPr>
          <w:p w14:paraId="19C6EC2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8806" w:type="dxa"/>
          </w:tcPr>
          <w:p w14:paraId="7F5F10D3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кишечная метаплазия</w:t>
            </w:r>
          </w:p>
        </w:tc>
      </w:tr>
      <w:tr w:rsidR="00471B38" w:rsidRPr="003E384E" w14:paraId="3D7C52EC" w14:textId="77777777" w:rsidTr="00471B38">
        <w:tc>
          <w:tcPr>
            <w:tcW w:w="1508" w:type="dxa"/>
          </w:tcPr>
          <w:p w14:paraId="375F3AEE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8806" w:type="dxa"/>
          </w:tcPr>
          <w:p w14:paraId="5B649A3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471B38" w:rsidRPr="003E384E" w14:paraId="36B7BDC0" w14:textId="77777777" w:rsidTr="00471B38">
        <w:tc>
          <w:tcPr>
            <w:tcW w:w="1508" w:type="dxa"/>
          </w:tcPr>
          <w:p w14:paraId="6585EAA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ОБП</w:t>
            </w:r>
          </w:p>
        </w:tc>
        <w:tc>
          <w:tcPr>
            <w:tcW w:w="8806" w:type="dxa"/>
          </w:tcPr>
          <w:p w14:paraId="5D879DA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органы брюшной полости</w:t>
            </w:r>
          </w:p>
        </w:tc>
      </w:tr>
      <w:tr w:rsidR="00471B38" w:rsidRPr="003E384E" w14:paraId="1E4164BA" w14:textId="77777777" w:rsidTr="00471B38">
        <w:tc>
          <w:tcPr>
            <w:tcW w:w="1508" w:type="dxa"/>
          </w:tcPr>
          <w:p w14:paraId="41F73D6D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8806" w:type="dxa"/>
          </w:tcPr>
          <w:p w14:paraId="44FC4DC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471B38" w:rsidRPr="003E384E" w14:paraId="12B61BBE" w14:textId="77777777" w:rsidTr="00471B38">
        <w:tc>
          <w:tcPr>
            <w:tcW w:w="1508" w:type="dxa"/>
          </w:tcPr>
          <w:p w14:paraId="4DC1F056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</w:p>
        </w:tc>
        <w:tc>
          <w:tcPr>
            <w:tcW w:w="8806" w:type="dxa"/>
          </w:tcPr>
          <w:p w14:paraId="242DF8F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пепсиноген</w:t>
            </w:r>
            <w:proofErr w:type="spellEnd"/>
          </w:p>
        </w:tc>
      </w:tr>
      <w:tr w:rsidR="00471B38" w:rsidRPr="003E384E" w14:paraId="0766D21C" w14:textId="77777777" w:rsidTr="00471B38">
        <w:tc>
          <w:tcPr>
            <w:tcW w:w="1508" w:type="dxa"/>
          </w:tcPr>
          <w:p w14:paraId="06C84B7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РЖ</w:t>
            </w:r>
          </w:p>
        </w:tc>
        <w:tc>
          <w:tcPr>
            <w:tcW w:w="8806" w:type="dxa"/>
          </w:tcPr>
          <w:p w14:paraId="4D0301B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Рак желудка</w:t>
            </w:r>
          </w:p>
        </w:tc>
      </w:tr>
      <w:tr w:rsidR="00471B38" w:rsidRPr="003E384E" w14:paraId="66F57F94" w14:textId="77777777" w:rsidTr="00471B38">
        <w:tc>
          <w:tcPr>
            <w:tcW w:w="1508" w:type="dxa"/>
          </w:tcPr>
          <w:p w14:paraId="0E9727D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СО ГДЗ</w:t>
            </w:r>
          </w:p>
        </w:tc>
        <w:tc>
          <w:tcPr>
            <w:tcW w:w="8806" w:type="dxa"/>
          </w:tcPr>
          <w:p w14:paraId="57E0D26D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слизистая оболочка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гастродуоденальной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зоны</w:t>
            </w:r>
          </w:p>
        </w:tc>
      </w:tr>
      <w:tr w:rsidR="00471B38" w:rsidRPr="003E384E" w14:paraId="0599CB7E" w14:textId="77777777" w:rsidTr="00471B38">
        <w:tc>
          <w:tcPr>
            <w:tcW w:w="1508" w:type="dxa"/>
          </w:tcPr>
          <w:p w14:paraId="732C44C0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СО ДПК</w:t>
            </w:r>
          </w:p>
        </w:tc>
        <w:tc>
          <w:tcPr>
            <w:tcW w:w="8806" w:type="dxa"/>
          </w:tcPr>
          <w:p w14:paraId="045680D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слизистая оболочка двенадцатиперстной кишки</w:t>
            </w:r>
          </w:p>
        </w:tc>
      </w:tr>
      <w:tr w:rsidR="00471B38" w:rsidRPr="003E384E" w14:paraId="7398C120" w14:textId="77777777" w:rsidTr="00471B38">
        <w:tc>
          <w:tcPr>
            <w:tcW w:w="1508" w:type="dxa"/>
          </w:tcPr>
          <w:p w14:paraId="78205F43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СОЖ</w:t>
            </w:r>
          </w:p>
        </w:tc>
        <w:tc>
          <w:tcPr>
            <w:tcW w:w="8806" w:type="dxa"/>
          </w:tcPr>
          <w:p w14:paraId="0CF379E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слизистая оболочка желудка</w:t>
            </w:r>
          </w:p>
        </w:tc>
      </w:tr>
      <w:tr w:rsidR="00471B38" w:rsidRPr="003E384E" w14:paraId="6AADAFB4" w14:textId="77777777" w:rsidTr="00471B38">
        <w:tc>
          <w:tcPr>
            <w:tcW w:w="1508" w:type="dxa"/>
          </w:tcPr>
          <w:p w14:paraId="4635CE87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806" w:type="dxa"/>
          </w:tcPr>
          <w:p w14:paraId="1940EC1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471B38" w:rsidRPr="003E384E" w14:paraId="4422751C" w14:textId="77777777" w:rsidTr="00471B38">
        <w:tc>
          <w:tcPr>
            <w:tcW w:w="1508" w:type="dxa"/>
          </w:tcPr>
          <w:p w14:paraId="243A7092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8806" w:type="dxa"/>
          </w:tcPr>
          <w:p w14:paraId="70FD6541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63307B" w:rsidRPr="003E384E" w14:paraId="370068C2" w14:textId="77777777" w:rsidTr="00471B38">
        <w:tc>
          <w:tcPr>
            <w:tcW w:w="1508" w:type="dxa"/>
          </w:tcPr>
          <w:p w14:paraId="78F38ECE" w14:textId="77777777" w:rsidR="0063307B" w:rsidRPr="003E384E" w:rsidRDefault="0063307B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</w:t>
            </w:r>
          </w:p>
        </w:tc>
        <w:tc>
          <w:tcPr>
            <w:tcW w:w="8806" w:type="dxa"/>
          </w:tcPr>
          <w:p w14:paraId="32BA7AA9" w14:textId="77777777" w:rsidR="0063307B" w:rsidRPr="003E384E" w:rsidRDefault="0063307B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доказательности</w:t>
            </w:r>
          </w:p>
        </w:tc>
      </w:tr>
      <w:tr w:rsidR="00471B38" w:rsidRPr="003E384E" w14:paraId="1D9C9AF2" w14:textId="77777777" w:rsidTr="00471B38">
        <w:tc>
          <w:tcPr>
            <w:tcW w:w="1508" w:type="dxa"/>
          </w:tcPr>
          <w:p w14:paraId="25BF9945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ФД</w:t>
            </w:r>
          </w:p>
        </w:tc>
        <w:tc>
          <w:tcPr>
            <w:tcW w:w="8806" w:type="dxa"/>
          </w:tcPr>
          <w:p w14:paraId="4267A7C9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функциональная диспепсия</w:t>
            </w:r>
          </w:p>
        </w:tc>
      </w:tr>
      <w:tr w:rsidR="00471B38" w:rsidRPr="003E384E" w14:paraId="201B06C5" w14:textId="77777777" w:rsidTr="00471B38">
        <w:tc>
          <w:tcPr>
            <w:tcW w:w="1508" w:type="dxa"/>
          </w:tcPr>
          <w:p w14:paraId="1BF0EFF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ФЭГДС</w:t>
            </w:r>
          </w:p>
        </w:tc>
        <w:tc>
          <w:tcPr>
            <w:tcW w:w="8806" w:type="dxa"/>
          </w:tcPr>
          <w:p w14:paraId="053367A0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471B38" w:rsidRPr="003E384E" w14:paraId="0FE8765A" w14:textId="77777777" w:rsidTr="00471B38">
        <w:tc>
          <w:tcPr>
            <w:tcW w:w="1508" w:type="dxa"/>
          </w:tcPr>
          <w:p w14:paraId="47DF7C66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ЦНС</w:t>
            </w:r>
          </w:p>
        </w:tc>
        <w:tc>
          <w:tcPr>
            <w:tcW w:w="8806" w:type="dxa"/>
          </w:tcPr>
          <w:p w14:paraId="63B41DCF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центральная нервная система</w:t>
            </w:r>
          </w:p>
        </w:tc>
      </w:tr>
      <w:tr w:rsidR="00471B38" w:rsidRPr="003E384E" w14:paraId="652CEA86" w14:textId="77777777" w:rsidTr="00471B38">
        <w:tc>
          <w:tcPr>
            <w:tcW w:w="1508" w:type="dxa"/>
          </w:tcPr>
          <w:p w14:paraId="6411209A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ЯБДПК</w:t>
            </w:r>
          </w:p>
        </w:tc>
        <w:tc>
          <w:tcPr>
            <w:tcW w:w="8806" w:type="dxa"/>
          </w:tcPr>
          <w:p w14:paraId="001C9FD9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язвенная болезнь двенадцатиперстной кишки</w:t>
            </w:r>
          </w:p>
        </w:tc>
      </w:tr>
      <w:tr w:rsidR="00471B38" w:rsidRPr="003E384E" w14:paraId="69E295E4" w14:textId="77777777" w:rsidTr="00471B38">
        <w:tc>
          <w:tcPr>
            <w:tcW w:w="1508" w:type="dxa"/>
          </w:tcPr>
          <w:p w14:paraId="072DF458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ЯБЖ</w:t>
            </w:r>
          </w:p>
        </w:tc>
        <w:tc>
          <w:tcPr>
            <w:tcW w:w="8806" w:type="dxa"/>
          </w:tcPr>
          <w:p w14:paraId="090397C8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язвенная болезнь желудка</w:t>
            </w:r>
          </w:p>
        </w:tc>
      </w:tr>
      <w:tr w:rsidR="00471B38" w:rsidRPr="003E384E" w14:paraId="63EC2735" w14:textId="77777777" w:rsidTr="00471B38">
        <w:tc>
          <w:tcPr>
            <w:tcW w:w="1508" w:type="dxa"/>
          </w:tcPr>
          <w:p w14:paraId="349D3B8C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  <w:tc>
          <w:tcPr>
            <w:tcW w:w="8806" w:type="dxa"/>
          </w:tcPr>
          <w:p w14:paraId="0F023D08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Helicobacter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</w:tr>
    </w:tbl>
    <w:p w14:paraId="6B80B8C4" w14:textId="77777777" w:rsidR="00F81E27" w:rsidRDefault="00F81E27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D840C" w14:textId="231E2D66" w:rsidR="00645822" w:rsidRPr="00F81E27" w:rsidRDefault="00F81E27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822" w:rsidRPr="00F81E27">
        <w:rPr>
          <w:rFonts w:ascii="Times New Roman" w:hAnsi="Times New Roman" w:cs="Times New Roman"/>
          <w:b/>
          <w:bCs/>
          <w:sz w:val="28"/>
          <w:szCs w:val="28"/>
        </w:rPr>
        <w:t>Пользователи протокола</w:t>
      </w:r>
      <w:r w:rsidR="00645822" w:rsidRPr="00F81E27">
        <w:rPr>
          <w:rFonts w:ascii="Times New Roman" w:hAnsi="Times New Roman" w:cs="Times New Roman"/>
          <w:sz w:val="28"/>
          <w:szCs w:val="28"/>
        </w:rPr>
        <w:t>:</w:t>
      </w:r>
      <w:r w:rsidR="00645822" w:rsidRPr="00F81E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822" w:rsidRPr="00F81E27">
        <w:rPr>
          <w:rFonts w:ascii="Times New Roman" w:hAnsi="Times New Roman" w:cs="Times New Roman"/>
          <w:sz w:val="28"/>
          <w:szCs w:val="28"/>
        </w:rPr>
        <w:t>ВОП,</w:t>
      </w:r>
      <w:r w:rsidR="00645822" w:rsidRPr="00F81E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822" w:rsidRPr="00F81E27">
        <w:rPr>
          <w:rFonts w:ascii="Times New Roman" w:hAnsi="Times New Roman" w:cs="Times New Roman"/>
          <w:sz w:val="28"/>
          <w:szCs w:val="28"/>
        </w:rPr>
        <w:t>терапевты,</w:t>
      </w:r>
      <w:r w:rsidR="00645822" w:rsidRPr="00F81E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5822" w:rsidRPr="00F81E27">
        <w:rPr>
          <w:rFonts w:ascii="Times New Roman" w:hAnsi="Times New Roman" w:cs="Times New Roman"/>
          <w:sz w:val="28"/>
          <w:szCs w:val="28"/>
        </w:rPr>
        <w:t>гастроэнтерологи.</w:t>
      </w:r>
    </w:p>
    <w:p w14:paraId="0C558946" w14:textId="77777777" w:rsidR="00F81E27" w:rsidRDefault="00F81E27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4BB2FE" w14:textId="7284DA5F" w:rsidR="00645822" w:rsidRPr="00F81E27" w:rsidRDefault="00645822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81E27">
        <w:rPr>
          <w:rFonts w:ascii="Times New Roman" w:hAnsi="Times New Roman" w:cs="Times New Roman"/>
          <w:b/>
          <w:bCs/>
          <w:sz w:val="28"/>
          <w:szCs w:val="28"/>
        </w:rPr>
        <w:t xml:space="preserve">Категория пациентов: </w:t>
      </w:r>
      <w:r w:rsidRPr="00F81E27">
        <w:rPr>
          <w:rFonts w:ascii="Times New Roman" w:hAnsi="Times New Roman" w:cs="Times New Roman"/>
          <w:sz w:val="28"/>
          <w:szCs w:val="28"/>
        </w:rPr>
        <w:t>взрослые</w:t>
      </w:r>
      <w:r w:rsidR="005116AD" w:rsidRPr="00F81E27">
        <w:rPr>
          <w:rFonts w:ascii="Times New Roman" w:hAnsi="Times New Roman" w:cs="Times New Roman"/>
          <w:sz w:val="28"/>
          <w:szCs w:val="28"/>
        </w:rPr>
        <w:t>.</w:t>
      </w:r>
    </w:p>
    <w:p w14:paraId="352689A6" w14:textId="77777777" w:rsidR="00F81E27" w:rsidRDefault="00F81E27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A39407" w14:textId="74E07A1F" w:rsidR="00645822" w:rsidRPr="00F81E27" w:rsidRDefault="00645822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F81E27">
        <w:rPr>
          <w:rFonts w:ascii="Times New Roman" w:hAnsi="Times New Roman" w:cs="Times New Roman"/>
          <w:b/>
          <w:bCs/>
          <w:sz w:val="28"/>
          <w:szCs w:val="28"/>
        </w:rPr>
        <w:t>Шкала уровня доказательности</w:t>
      </w:r>
      <w:r w:rsidR="0063307B" w:rsidRPr="00F81E27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F81E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9394"/>
      </w:tblGrid>
      <w:tr w:rsidR="005116AD" w:rsidRPr="005116AD" w14:paraId="1678ED45" w14:textId="77777777" w:rsidTr="00EE6A79">
        <w:trPr>
          <w:trHeight w:val="385"/>
        </w:trPr>
        <w:tc>
          <w:tcPr>
            <w:tcW w:w="812" w:type="dxa"/>
          </w:tcPr>
          <w:p w14:paraId="3BFC8EEA" w14:textId="6DD54751" w:rsidR="005116AD" w:rsidRPr="005116AD" w:rsidRDefault="00645822" w:rsidP="00F8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116AD"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394" w:type="dxa"/>
          </w:tcPr>
          <w:p w14:paraId="630373A8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 </w:t>
            </w:r>
          </w:p>
        </w:tc>
      </w:tr>
      <w:tr w:rsidR="005116AD" w:rsidRPr="005116AD" w14:paraId="3013BDEB" w14:textId="77777777" w:rsidTr="00EE6A79">
        <w:trPr>
          <w:trHeight w:val="660"/>
        </w:trPr>
        <w:tc>
          <w:tcPr>
            <w:tcW w:w="812" w:type="dxa"/>
          </w:tcPr>
          <w:p w14:paraId="38331F7F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9394" w:type="dxa"/>
          </w:tcPr>
          <w:p w14:paraId="1C4C2427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когортных</w:t>
            </w:r>
            <w:proofErr w:type="spellEnd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когортное</w:t>
            </w:r>
            <w:proofErr w:type="spellEnd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5116AD" w:rsidRPr="005116AD" w14:paraId="20B5D3BE" w14:textId="77777777" w:rsidTr="00EE6A79">
        <w:trPr>
          <w:trHeight w:val="799"/>
        </w:trPr>
        <w:tc>
          <w:tcPr>
            <w:tcW w:w="812" w:type="dxa"/>
          </w:tcPr>
          <w:p w14:paraId="00699A5F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9394" w:type="dxa"/>
          </w:tcPr>
          <w:p w14:paraId="6E53D240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Когортное</w:t>
            </w:r>
            <w:proofErr w:type="spellEnd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или исследование случай-кон   </w:t>
            </w:r>
            <w:proofErr w:type="spellStart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троль</w:t>
            </w:r>
            <w:proofErr w:type="spellEnd"/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5116AD" w:rsidRPr="005116AD" w14:paraId="2DBB58EB" w14:textId="77777777" w:rsidTr="00EE6A79">
        <w:trPr>
          <w:trHeight w:val="110"/>
        </w:trPr>
        <w:tc>
          <w:tcPr>
            <w:tcW w:w="812" w:type="dxa"/>
          </w:tcPr>
          <w:p w14:paraId="7A88F6DD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 </w:t>
            </w:r>
          </w:p>
        </w:tc>
        <w:tc>
          <w:tcPr>
            <w:tcW w:w="9394" w:type="dxa"/>
          </w:tcPr>
          <w:p w14:paraId="73736A21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5116AD" w:rsidRPr="005116AD" w14:paraId="7BC428A3" w14:textId="77777777" w:rsidTr="00EE6A79">
        <w:trPr>
          <w:trHeight w:val="110"/>
        </w:trPr>
        <w:tc>
          <w:tcPr>
            <w:tcW w:w="812" w:type="dxa"/>
          </w:tcPr>
          <w:p w14:paraId="074EFCA0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GPP </w:t>
            </w:r>
          </w:p>
        </w:tc>
        <w:tc>
          <w:tcPr>
            <w:tcW w:w="9394" w:type="dxa"/>
          </w:tcPr>
          <w:p w14:paraId="7C3E4403" w14:textId="77777777" w:rsidR="005116AD" w:rsidRPr="005116AD" w:rsidRDefault="005116AD" w:rsidP="00F81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51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Наилучшая клиническая практика </w:t>
            </w:r>
          </w:p>
        </w:tc>
      </w:tr>
    </w:tbl>
    <w:p w14:paraId="2F57F7AB" w14:textId="77777777" w:rsidR="00645822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Cs/>
          <w:sz w:val="28"/>
          <w:szCs w:val="28"/>
        </w:rPr>
      </w:pPr>
    </w:p>
    <w:p w14:paraId="5CC517BD" w14:textId="5F97313B" w:rsidR="00645822" w:rsidRPr="00F81E27" w:rsidRDefault="005116AD" w:rsidP="00673AD4">
      <w:pPr>
        <w:pStyle w:val="a4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81E27">
        <w:rPr>
          <w:rFonts w:ascii="Times New Roman" w:hAnsi="Times New Roman" w:cs="Times New Roman"/>
          <w:b/>
          <w:bCs/>
          <w:sz w:val="28"/>
          <w:szCs w:val="28"/>
        </w:rPr>
        <w:t>Определение:</w:t>
      </w:r>
    </w:p>
    <w:p w14:paraId="102C857B" w14:textId="6C8AC801" w:rsidR="00645822" w:rsidRPr="003E384E" w:rsidRDefault="0064582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b/>
          <w:bCs/>
          <w:sz w:val="28"/>
          <w:szCs w:val="28"/>
        </w:rPr>
        <w:t>Хронические гастриты</w:t>
      </w:r>
      <w:r w:rsidRPr="003E384E">
        <w:rPr>
          <w:rFonts w:ascii="Times New Roman" w:hAnsi="Times New Roman" w:cs="Times New Roman"/>
          <w:sz w:val="28"/>
          <w:szCs w:val="28"/>
        </w:rPr>
        <w:t xml:space="preserve">  – группа хронических заболеваний, морфологически характеризующиеся воспалительными и дистрофическими процессами в слизистой оболочке желудка </w:t>
      </w:r>
      <w:r w:rsidR="001D7507" w:rsidRPr="003E384E">
        <w:rPr>
          <w:rFonts w:ascii="Times New Roman" w:hAnsi="Times New Roman" w:cs="Times New Roman"/>
          <w:sz w:val="28"/>
          <w:szCs w:val="28"/>
        </w:rPr>
        <w:t>и</w:t>
      </w:r>
      <w:r w:rsidRPr="003E384E">
        <w:rPr>
          <w:rFonts w:ascii="Times New Roman" w:hAnsi="Times New Roman" w:cs="Times New Roman"/>
          <w:sz w:val="28"/>
          <w:szCs w:val="28"/>
        </w:rPr>
        <w:t xml:space="preserve"> разнообразными клиническими признаками. </w:t>
      </w:r>
    </w:p>
    <w:p w14:paraId="17096EAB" w14:textId="56A367EA" w:rsidR="00645822" w:rsidRPr="003E384E" w:rsidRDefault="0064582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84E">
        <w:rPr>
          <w:rFonts w:ascii="Times New Roman" w:hAnsi="Times New Roman" w:cs="Times New Roman"/>
          <w:b/>
          <w:sz w:val="28"/>
          <w:szCs w:val="28"/>
        </w:rPr>
        <w:t>Хронический поверхностный гастрит</w:t>
      </w:r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r w:rsidR="00F81E27">
        <w:rPr>
          <w:rFonts w:ascii="Times New Roman" w:hAnsi="Times New Roman" w:cs="Times New Roman"/>
          <w:sz w:val="28"/>
          <w:szCs w:val="28"/>
        </w:rPr>
        <w:t>–</w:t>
      </w:r>
      <w:r w:rsidRPr="003E384E">
        <w:rPr>
          <w:rFonts w:ascii="Times New Roman" w:hAnsi="Times New Roman" w:cs="Times New Roman"/>
          <w:sz w:val="28"/>
          <w:szCs w:val="28"/>
        </w:rPr>
        <w:t xml:space="preserve"> воспаление СОЖ, вызванное H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elicobacter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pylori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H.pylori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), </w:t>
      </w:r>
      <w:r w:rsidR="008F7D52" w:rsidRPr="003E384E">
        <w:rPr>
          <w:rFonts w:ascii="Times New Roman" w:hAnsi="Times New Roman" w:cs="Times New Roman"/>
          <w:sz w:val="28"/>
          <w:szCs w:val="28"/>
        </w:rPr>
        <w:t xml:space="preserve">с расстройствами секреторной, моторной и инкреторной функций желудка,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гистологически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проявляющееся клеточной инфильтрацией. </w:t>
      </w:r>
      <w:proofErr w:type="gramEnd"/>
    </w:p>
    <w:p w14:paraId="5FE74553" w14:textId="77777777" w:rsidR="00645822" w:rsidRPr="003E384E" w:rsidRDefault="0064582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E38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Хронический </w:t>
      </w:r>
      <w:r w:rsidRPr="003E38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атрофический </w:t>
      </w:r>
      <w:r w:rsidRPr="003E38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гастрит</w:t>
      </w:r>
      <w:r w:rsidRPr="003E384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  – характеризуется  функциональной и структурной перестройкой с дистрофическими процессами в СОЖ, прогрессирующей атрофией с 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утратой желудочных желез и замещением их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метаплазированным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эпителием </w:t>
      </w:r>
      <w:r w:rsidRPr="003E384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и/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фиброзной тканью.</w:t>
      </w:r>
      <w:r w:rsidRPr="003E384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</w:p>
    <w:p w14:paraId="465B6BA0" w14:textId="078A805C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Различают атрофический гастрит</w:t>
      </w:r>
      <w:r w:rsidR="006F145A">
        <w:rPr>
          <w:rFonts w:ascii="Times New Roman" w:hAnsi="Times New Roman" w:cs="Times New Roman"/>
          <w:sz w:val="28"/>
          <w:szCs w:val="28"/>
        </w:rPr>
        <w:t>:</w:t>
      </w:r>
    </w:p>
    <w:p w14:paraId="3C3CB73C" w14:textId="4233578B" w:rsidR="00645822" w:rsidRPr="00F81E27" w:rsidRDefault="00645822" w:rsidP="00673AD4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E27">
        <w:rPr>
          <w:rFonts w:ascii="Times New Roman" w:hAnsi="Times New Roman" w:cs="Times New Roman"/>
          <w:sz w:val="28"/>
          <w:szCs w:val="28"/>
        </w:rPr>
        <w:lastRenderedPageBreak/>
        <w:t>аутоиммунный</w:t>
      </w:r>
    </w:p>
    <w:p w14:paraId="004E5809" w14:textId="3ED42F83" w:rsidR="00645822" w:rsidRPr="00F81E27" w:rsidRDefault="00645822" w:rsidP="00673AD4">
      <w:pPr>
        <w:pStyle w:val="a4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1E27">
        <w:rPr>
          <w:rFonts w:ascii="Times New Roman" w:hAnsi="Times New Roman" w:cs="Times New Roman"/>
          <w:sz w:val="28"/>
          <w:szCs w:val="28"/>
        </w:rPr>
        <w:t>мультифокальный</w:t>
      </w:r>
    </w:p>
    <w:p w14:paraId="5893FF93" w14:textId="6D2F8BA7" w:rsidR="00645822" w:rsidRPr="003E384E" w:rsidRDefault="00645822" w:rsidP="00F81E2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Неатрофический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(поверхностный,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антральный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) и атрофический (мультифокальный)  варианты хронического гастрита рассматриваются как стадии одного патологического процесса, возникающего в результате инфицирования СОЖ инфекцией  </w:t>
      </w:r>
      <w:r w:rsidRPr="003E384E">
        <w:rPr>
          <w:rFonts w:ascii="Times New Roman" w:hAnsi="Times New Roman" w:cs="Times New Roman"/>
          <w:iCs/>
          <w:sz w:val="28"/>
          <w:szCs w:val="28"/>
        </w:rPr>
        <w:t>H.</w:t>
      </w:r>
      <w:r w:rsidR="00F81E2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E384E">
        <w:rPr>
          <w:rFonts w:ascii="Times New Roman" w:hAnsi="Times New Roman" w:cs="Times New Roman"/>
          <w:iCs/>
          <w:sz w:val="28"/>
          <w:szCs w:val="28"/>
        </w:rPr>
        <w:t>pylori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>.</w:t>
      </w:r>
    </w:p>
    <w:p w14:paraId="40C08DFC" w14:textId="5D6ACCDF" w:rsidR="00645822" w:rsidRPr="003E384E" w:rsidRDefault="00645822" w:rsidP="00F81E27">
      <w:pPr>
        <w:tabs>
          <w:tab w:val="left" w:pos="142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>Хронический аутоиммунный гастрит</w:t>
      </w:r>
      <w:r w:rsidRPr="003E384E">
        <w:rPr>
          <w:rFonts w:ascii="Times New Roman" w:hAnsi="Times New Roman" w:cs="Times New Roman"/>
          <w:sz w:val="28"/>
          <w:szCs w:val="28"/>
        </w:rPr>
        <w:t xml:space="preserve"> часто сочетается с другими аутоиммунными заболеваниями</w:t>
      </w:r>
      <w:r w:rsidR="00BA72AE" w:rsidRPr="003E384E">
        <w:rPr>
          <w:rFonts w:ascii="Times New Roman" w:hAnsi="Times New Roman" w:cs="Times New Roman"/>
          <w:sz w:val="28"/>
          <w:szCs w:val="28"/>
        </w:rPr>
        <w:t>,</w:t>
      </w:r>
      <w:r w:rsidRPr="003E384E">
        <w:rPr>
          <w:rFonts w:ascii="Times New Roman" w:hAnsi="Times New Roman" w:cs="Times New Roman"/>
          <w:sz w:val="28"/>
          <w:szCs w:val="28"/>
        </w:rPr>
        <w:t xml:space="preserve"> сахарн</w:t>
      </w:r>
      <w:r w:rsidR="003D2DD4">
        <w:rPr>
          <w:rFonts w:ascii="Times New Roman" w:hAnsi="Times New Roman" w:cs="Times New Roman"/>
          <w:sz w:val="28"/>
          <w:szCs w:val="28"/>
        </w:rPr>
        <w:t>ы</w:t>
      </w:r>
      <w:r w:rsidRPr="003E384E">
        <w:rPr>
          <w:rFonts w:ascii="Times New Roman" w:hAnsi="Times New Roman" w:cs="Times New Roman"/>
          <w:sz w:val="28"/>
          <w:szCs w:val="28"/>
        </w:rPr>
        <w:t>м диабет</w:t>
      </w:r>
      <w:r w:rsidR="003D2DD4">
        <w:rPr>
          <w:rFonts w:ascii="Times New Roman" w:hAnsi="Times New Roman" w:cs="Times New Roman"/>
          <w:sz w:val="28"/>
          <w:szCs w:val="28"/>
        </w:rPr>
        <w:t>ом</w:t>
      </w:r>
      <w:r w:rsidRPr="003E384E">
        <w:rPr>
          <w:rFonts w:ascii="Times New Roman" w:hAnsi="Times New Roman" w:cs="Times New Roman"/>
          <w:sz w:val="28"/>
          <w:szCs w:val="28"/>
        </w:rPr>
        <w:t xml:space="preserve"> 1-го типа</w:t>
      </w:r>
      <w:r w:rsidR="003D2DD4">
        <w:rPr>
          <w:rFonts w:ascii="Times New Roman" w:hAnsi="Times New Roman" w:cs="Times New Roman"/>
          <w:sz w:val="28"/>
          <w:szCs w:val="28"/>
        </w:rPr>
        <w:t>,</w:t>
      </w:r>
      <w:r w:rsidRPr="003E384E">
        <w:rPr>
          <w:rFonts w:ascii="Times New Roman" w:hAnsi="Times New Roman" w:cs="Times New Roman"/>
          <w:sz w:val="28"/>
          <w:szCs w:val="28"/>
        </w:rPr>
        <w:t xml:space="preserve"> аутоиммунн</w:t>
      </w:r>
      <w:r w:rsidR="003D2DD4">
        <w:rPr>
          <w:rFonts w:ascii="Times New Roman" w:hAnsi="Times New Roman" w:cs="Times New Roman"/>
          <w:sz w:val="28"/>
          <w:szCs w:val="28"/>
        </w:rPr>
        <w:t>ы</w:t>
      </w:r>
      <w:r w:rsidR="00BA72AE" w:rsidRPr="003E384E">
        <w:rPr>
          <w:rFonts w:ascii="Times New Roman" w:hAnsi="Times New Roman" w:cs="Times New Roman"/>
          <w:sz w:val="28"/>
          <w:szCs w:val="28"/>
        </w:rPr>
        <w:t>м тиреоидит</w:t>
      </w:r>
      <w:r w:rsidR="003D2DD4">
        <w:rPr>
          <w:rFonts w:ascii="Times New Roman" w:hAnsi="Times New Roman" w:cs="Times New Roman"/>
          <w:sz w:val="28"/>
          <w:szCs w:val="28"/>
        </w:rPr>
        <w:t>ом</w:t>
      </w:r>
      <w:r w:rsidRPr="003E384E">
        <w:rPr>
          <w:rFonts w:ascii="Times New Roman" w:hAnsi="Times New Roman" w:cs="Times New Roman"/>
          <w:sz w:val="28"/>
          <w:szCs w:val="28"/>
        </w:rPr>
        <w:t xml:space="preserve"> [</w:t>
      </w:r>
      <w:r w:rsidR="00121F9F" w:rsidRPr="003E384E">
        <w:rPr>
          <w:rFonts w:ascii="Times New Roman" w:hAnsi="Times New Roman" w:cs="Times New Roman"/>
          <w:sz w:val="28"/>
          <w:szCs w:val="28"/>
        </w:rPr>
        <w:t>1</w:t>
      </w:r>
      <w:r w:rsidRPr="003E384E">
        <w:rPr>
          <w:rFonts w:ascii="Times New Roman" w:hAnsi="Times New Roman" w:cs="Times New Roman"/>
          <w:sz w:val="28"/>
          <w:szCs w:val="28"/>
        </w:rPr>
        <w:t>]</w:t>
      </w:r>
      <w:r w:rsidR="00BA72AE" w:rsidRPr="003E384E">
        <w:rPr>
          <w:rFonts w:ascii="Times New Roman" w:hAnsi="Times New Roman" w:cs="Times New Roman"/>
          <w:sz w:val="28"/>
          <w:szCs w:val="28"/>
        </w:rPr>
        <w:t>,</w:t>
      </w:r>
      <w:r w:rsidRPr="003E384E">
        <w:rPr>
          <w:rFonts w:ascii="Times New Roman" w:hAnsi="Times New Roman" w:cs="Times New Roman"/>
          <w:sz w:val="28"/>
          <w:szCs w:val="28"/>
        </w:rPr>
        <w:t xml:space="preserve"> пернициозн</w:t>
      </w:r>
      <w:r w:rsidR="00BA72AE" w:rsidRPr="003E384E">
        <w:rPr>
          <w:rFonts w:ascii="Times New Roman" w:hAnsi="Times New Roman" w:cs="Times New Roman"/>
          <w:sz w:val="28"/>
          <w:szCs w:val="28"/>
        </w:rPr>
        <w:t>ой</w:t>
      </w:r>
      <w:r w:rsidRPr="003E384E">
        <w:rPr>
          <w:rFonts w:ascii="Times New Roman" w:hAnsi="Times New Roman" w:cs="Times New Roman"/>
          <w:sz w:val="28"/>
          <w:szCs w:val="28"/>
        </w:rPr>
        <w:t xml:space="preserve"> анеми</w:t>
      </w:r>
      <w:r w:rsidR="003D2DD4">
        <w:rPr>
          <w:rFonts w:ascii="Times New Roman" w:hAnsi="Times New Roman" w:cs="Times New Roman"/>
          <w:sz w:val="28"/>
          <w:szCs w:val="28"/>
        </w:rPr>
        <w:t>ей</w:t>
      </w:r>
      <w:r w:rsidRPr="003E384E">
        <w:rPr>
          <w:rFonts w:ascii="Times New Roman" w:hAnsi="Times New Roman" w:cs="Times New Roman"/>
          <w:sz w:val="28"/>
          <w:szCs w:val="28"/>
        </w:rPr>
        <w:t xml:space="preserve"> [</w:t>
      </w:r>
      <w:r w:rsidR="00121F9F" w:rsidRPr="003E384E">
        <w:rPr>
          <w:rFonts w:ascii="Times New Roman" w:hAnsi="Times New Roman" w:cs="Times New Roman"/>
          <w:sz w:val="28"/>
          <w:szCs w:val="28"/>
        </w:rPr>
        <w:t>2,3</w:t>
      </w:r>
      <w:r w:rsidRPr="003E384E">
        <w:rPr>
          <w:rFonts w:ascii="Times New Roman" w:hAnsi="Times New Roman" w:cs="Times New Roman"/>
          <w:sz w:val="28"/>
          <w:szCs w:val="28"/>
        </w:rPr>
        <w:t xml:space="preserve">]. </w:t>
      </w:r>
    </w:p>
    <w:p w14:paraId="3613CDC5" w14:textId="77777777" w:rsidR="005116AD" w:rsidRPr="001C217B" w:rsidRDefault="005116AD" w:rsidP="00F81E27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1E27">
        <w:rPr>
          <w:rFonts w:ascii="Times New Roman" w:hAnsi="Times New Roman" w:cs="Times New Roman"/>
          <w:bCs/>
          <w:sz w:val="28"/>
          <w:szCs w:val="28"/>
          <w:lang w:val="en-US"/>
        </w:rPr>
        <w:t>NB</w:t>
      </w:r>
      <w:r w:rsidRPr="00F81E27">
        <w:rPr>
          <w:rFonts w:ascii="Times New Roman" w:hAnsi="Times New Roman" w:cs="Times New Roman"/>
          <w:bCs/>
          <w:sz w:val="28"/>
          <w:szCs w:val="28"/>
        </w:rPr>
        <w:t>!</w:t>
      </w:r>
      <w:r w:rsidRPr="005116A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45822" w:rsidRPr="003E384E">
        <w:rPr>
          <w:rFonts w:ascii="Times New Roman" w:hAnsi="Times New Roman" w:cs="Times New Roman"/>
          <w:bCs/>
          <w:sz w:val="28"/>
          <w:szCs w:val="28"/>
        </w:rPr>
        <w:t>Диагноз любой формы гастрита устан</w:t>
      </w:r>
      <w:r w:rsidR="003D2DD4">
        <w:rPr>
          <w:rFonts w:ascii="Times New Roman" w:hAnsi="Times New Roman" w:cs="Times New Roman"/>
          <w:bCs/>
          <w:sz w:val="28"/>
          <w:szCs w:val="28"/>
        </w:rPr>
        <w:t>а</w:t>
      </w:r>
      <w:r w:rsidR="00645822" w:rsidRPr="003E384E">
        <w:rPr>
          <w:rFonts w:ascii="Times New Roman" w:hAnsi="Times New Roman" w:cs="Times New Roman"/>
          <w:bCs/>
          <w:sz w:val="28"/>
          <w:szCs w:val="28"/>
        </w:rPr>
        <w:t>вл</w:t>
      </w:r>
      <w:r w:rsidR="003D2DD4">
        <w:rPr>
          <w:rFonts w:ascii="Times New Roman" w:hAnsi="Times New Roman" w:cs="Times New Roman"/>
          <w:bCs/>
          <w:sz w:val="28"/>
          <w:szCs w:val="28"/>
        </w:rPr>
        <w:t>ивается</w:t>
      </w:r>
      <w:r w:rsidR="00645822" w:rsidRPr="003E384E">
        <w:rPr>
          <w:rFonts w:ascii="Times New Roman" w:hAnsi="Times New Roman" w:cs="Times New Roman"/>
          <w:bCs/>
          <w:sz w:val="28"/>
          <w:szCs w:val="28"/>
        </w:rPr>
        <w:t xml:space="preserve"> только гистологически. Эндоскопические результаты не являются убедительными. При эндоскопическом исследовании следует брать 4-6 </w:t>
      </w:r>
      <w:proofErr w:type="spellStart"/>
      <w:r w:rsidR="00645822" w:rsidRPr="003E384E">
        <w:rPr>
          <w:rFonts w:ascii="Times New Roman" w:hAnsi="Times New Roman" w:cs="Times New Roman"/>
          <w:bCs/>
          <w:sz w:val="28"/>
          <w:szCs w:val="28"/>
        </w:rPr>
        <w:t>биоптатов</w:t>
      </w:r>
      <w:proofErr w:type="spellEnd"/>
      <w:r w:rsidR="00645822" w:rsidRPr="003E384E">
        <w:rPr>
          <w:rFonts w:ascii="Times New Roman" w:hAnsi="Times New Roman" w:cs="Times New Roman"/>
          <w:bCs/>
          <w:sz w:val="28"/>
          <w:szCs w:val="28"/>
        </w:rPr>
        <w:t xml:space="preserve"> из разных отделов желудка (по модифицированной Сиднейской  системе) [</w:t>
      </w:r>
      <w:r w:rsidR="00121F9F" w:rsidRPr="003E384E">
        <w:rPr>
          <w:rFonts w:ascii="Times New Roman" w:hAnsi="Times New Roman" w:cs="Times New Roman"/>
          <w:bCs/>
          <w:sz w:val="28"/>
          <w:szCs w:val="28"/>
        </w:rPr>
        <w:t>4</w:t>
      </w:r>
      <w:r w:rsidR="00645822" w:rsidRPr="003E384E">
        <w:rPr>
          <w:rFonts w:ascii="Times New Roman" w:hAnsi="Times New Roman" w:cs="Times New Roman"/>
          <w:bCs/>
          <w:sz w:val="28"/>
          <w:szCs w:val="28"/>
        </w:rPr>
        <w:t xml:space="preserve">]. </w:t>
      </w:r>
    </w:p>
    <w:p w14:paraId="402B1053" w14:textId="77777777" w:rsidR="00875F21" w:rsidRDefault="00875F21" w:rsidP="00875F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EA662E" w14:textId="4D823D5B" w:rsidR="00645822" w:rsidRPr="003E384E" w:rsidRDefault="00875F21" w:rsidP="00875F2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5F21">
        <w:rPr>
          <w:rFonts w:ascii="Times New Roman" w:hAnsi="Times New Roman" w:cs="Times New Roman"/>
          <w:b/>
          <w:bCs/>
          <w:sz w:val="28"/>
          <w:szCs w:val="28"/>
        </w:rPr>
        <w:t>1.8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45822" w:rsidRPr="003E38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5822" w:rsidRPr="003E384E">
        <w:rPr>
          <w:rFonts w:ascii="Times New Roman" w:hAnsi="Times New Roman" w:cs="Times New Roman"/>
          <w:b/>
          <w:bCs/>
          <w:sz w:val="28"/>
          <w:szCs w:val="28"/>
        </w:rPr>
        <w:t>Классификации</w:t>
      </w:r>
      <w:r w:rsidR="00EE6A7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5EBC37" w14:textId="77777777" w:rsidR="00645822" w:rsidRPr="003E384E" w:rsidRDefault="00645822" w:rsidP="00F81E27">
      <w:pPr>
        <w:shd w:val="clear" w:color="auto" w:fill="FFFFFF" w:themeFill="background1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Общепринятой клинической классификацией является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Хьюстенская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модификация 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гастритов</w:t>
      </w:r>
      <w:r w:rsidRPr="003E384E">
        <w:rPr>
          <w:rFonts w:ascii="Times New Roman" w:hAnsi="Times New Roman" w:cs="Times New Roman"/>
          <w:sz w:val="28"/>
          <w:szCs w:val="28"/>
        </w:rPr>
        <w:t>, 1996 г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5116AD">
        <w:rPr>
          <w:rFonts w:ascii="Times New Roman" w:hAnsi="Times New Roman" w:cs="Times New Roman"/>
          <w:sz w:val="28"/>
          <w:szCs w:val="28"/>
        </w:rPr>
        <w:t>Т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>абл</w:t>
      </w:r>
      <w:r w:rsidR="005116AD">
        <w:rPr>
          <w:rFonts w:ascii="Times New Roman" w:hAnsi="Times New Roman" w:cs="Times New Roman"/>
          <w:sz w:val="28"/>
          <w:szCs w:val="28"/>
          <w:lang w:val="kk-KZ"/>
        </w:rPr>
        <w:t xml:space="preserve">ица </w:t>
      </w:r>
      <w:r w:rsidR="005116AD" w:rsidRPr="005116AD">
        <w:rPr>
          <w:rFonts w:ascii="Times New Roman" w:hAnsi="Times New Roman" w:cs="Times New Roman"/>
          <w:sz w:val="28"/>
          <w:szCs w:val="28"/>
        </w:rPr>
        <w:t>1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3E384E">
        <w:rPr>
          <w:rFonts w:ascii="Times New Roman" w:hAnsi="Times New Roman" w:cs="Times New Roman"/>
          <w:sz w:val="28"/>
          <w:szCs w:val="28"/>
        </w:rPr>
        <w:t>[</w:t>
      </w:r>
      <w:r w:rsidR="00121F9F" w:rsidRPr="003E384E">
        <w:rPr>
          <w:rFonts w:ascii="Times New Roman" w:hAnsi="Times New Roman" w:cs="Times New Roman"/>
          <w:sz w:val="28"/>
          <w:szCs w:val="28"/>
        </w:rPr>
        <w:t>4</w:t>
      </w:r>
      <w:r w:rsidRPr="003E384E">
        <w:rPr>
          <w:rFonts w:ascii="Times New Roman" w:hAnsi="Times New Roman" w:cs="Times New Roman"/>
          <w:sz w:val="28"/>
          <w:szCs w:val="28"/>
        </w:rPr>
        <w:t>].</w:t>
      </w:r>
    </w:p>
    <w:p w14:paraId="0D676B17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5116AD">
        <w:rPr>
          <w:rFonts w:ascii="Times New Roman" w:hAnsi="Times New Roman" w:cs="Times New Roman"/>
          <w:sz w:val="28"/>
          <w:szCs w:val="28"/>
        </w:rPr>
        <w:t>1.</w:t>
      </w:r>
      <w:r w:rsidRPr="003E384E">
        <w:rPr>
          <w:rFonts w:ascii="Times New Roman" w:hAnsi="Times New Roman" w:cs="Times New Roman"/>
          <w:sz w:val="28"/>
          <w:szCs w:val="28"/>
        </w:rPr>
        <w:t xml:space="preserve"> Сиднейская система классификации хронических гастритов </w:t>
      </w:r>
    </w:p>
    <w:tbl>
      <w:tblPr>
        <w:tblW w:w="0" w:type="auto"/>
        <w:tblInd w:w="-112" w:type="dxa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55"/>
        <w:gridCol w:w="3216"/>
        <w:gridCol w:w="4574"/>
      </w:tblGrid>
      <w:tr w:rsidR="00645822" w:rsidRPr="003E384E" w14:paraId="4117E5F0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hideMark/>
          </w:tcPr>
          <w:p w14:paraId="5384146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гастрита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hideMark/>
          </w:tcPr>
          <w:p w14:paraId="0D10162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Этиологические факторы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hideMark/>
          </w:tcPr>
          <w:p w14:paraId="3D2EA25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Синонимы (прежние классификации)</w:t>
            </w:r>
          </w:p>
        </w:tc>
      </w:tr>
      <w:tr w:rsidR="00645822" w:rsidRPr="003E384E" w14:paraId="59D66ABE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CDCF05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Неатрофический</w:t>
            </w:r>
            <w:proofErr w:type="spellEnd"/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52FD36B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5729B12C" w14:textId="77777777" w:rsidR="00645822" w:rsidRPr="005116AD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Helicobacter</w:t>
            </w:r>
            <w:r w:rsidRPr="005116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</w:p>
          <w:p w14:paraId="757ECDE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Другие факторы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1CAD3C5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Поверхностный</w:t>
            </w:r>
          </w:p>
          <w:p w14:paraId="3CF04BA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антральный</w:t>
            </w:r>
            <w:proofErr w:type="spellEnd"/>
          </w:p>
          <w:p w14:paraId="6992A65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Гастрит типа В</w:t>
            </w:r>
          </w:p>
          <w:p w14:paraId="3A04810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Гиперсекреторный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гастрит</w:t>
            </w:r>
          </w:p>
        </w:tc>
      </w:tr>
      <w:tr w:rsidR="00645822" w:rsidRPr="003E384E" w14:paraId="4591C618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11C9D14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Атрофический</w:t>
            </w:r>
          </w:p>
          <w:p w14:paraId="066DFA2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аутоиммунный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422FCA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Иммунные механизмы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0D43023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Гастрит типа А</w:t>
            </w:r>
          </w:p>
          <w:p w14:paraId="5EB7A06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Диффузный гастрит тела желудка, ассоциированный с В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12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-дефицитной анемией и с пониженной секрецией</w:t>
            </w:r>
          </w:p>
        </w:tc>
      </w:tr>
      <w:tr w:rsidR="00645822" w:rsidRPr="003E384E" w14:paraId="6A39F96A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04695A6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Атрофический мультифокальный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58BE6A3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Helicobacter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</w:p>
          <w:p w14:paraId="1BFE051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Нарушения питания</w:t>
            </w:r>
          </w:p>
          <w:p w14:paraId="7B1725C3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Факторы среды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210B03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Смешанный гастрит</w:t>
            </w:r>
          </w:p>
          <w:p w14:paraId="1543EF2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типа А и В</w:t>
            </w:r>
          </w:p>
        </w:tc>
      </w:tr>
      <w:tr w:rsidR="00645822" w:rsidRPr="003E384E" w14:paraId="360ADB24" w14:textId="77777777" w:rsidTr="005116AD">
        <w:tc>
          <w:tcPr>
            <w:tcW w:w="10245" w:type="dxa"/>
            <w:gridSpan w:val="3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D22405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Особые формы</w:t>
            </w:r>
          </w:p>
        </w:tc>
      </w:tr>
      <w:tr w:rsidR="00645822" w:rsidRPr="003E384E" w14:paraId="2208DB96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5985BAE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Химический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7A5F62E3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Химические раздражители:</w:t>
            </w:r>
          </w:p>
          <w:p w14:paraId="3861A92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Желчь (ДГР)</w:t>
            </w:r>
          </w:p>
          <w:p w14:paraId="15A345C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Приём НПВП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33B828B3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Реактивный гастрит типа С</w:t>
            </w:r>
          </w:p>
          <w:p w14:paraId="3AFE333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44FFBD2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Реактивный рефлюкс-гастрит</w:t>
            </w:r>
          </w:p>
        </w:tc>
      </w:tr>
      <w:tr w:rsidR="00645822" w:rsidRPr="003E384E" w14:paraId="45280E87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8DCCF7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Радиационный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5A1047D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Лучевое поражение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3DA02E96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645822" w:rsidRPr="003E384E" w14:paraId="7BD42331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2CC2294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Лимфоцитарный</w:t>
            </w:r>
            <w:proofErr w:type="spellEnd"/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2FB7947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Идиопатический</w:t>
            </w:r>
          </w:p>
          <w:p w14:paraId="30C8629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Иммунные механизмы</w:t>
            </w:r>
          </w:p>
          <w:p w14:paraId="127C0DC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Глютен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3C28947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Гастрит, ассоциированный с целиакией</w:t>
            </w:r>
          </w:p>
        </w:tc>
      </w:tr>
      <w:tr w:rsidR="00645822" w:rsidRPr="003E384E" w14:paraId="596D1CFF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14571513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Гранулематозный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6BD0408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Болезнь Крона</w:t>
            </w:r>
          </w:p>
          <w:p w14:paraId="2F4992C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Саркоидоз</w:t>
            </w:r>
          </w:p>
          <w:p w14:paraId="3491AF3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Гранулематоз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Вегенера</w:t>
            </w:r>
            <w:proofErr w:type="spellEnd"/>
          </w:p>
          <w:p w14:paraId="53FADA2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Инородные тела</w:t>
            </w:r>
          </w:p>
          <w:p w14:paraId="598F942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Идиопатический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7432BC4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Изолированный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гранулематоз</w:t>
            </w:r>
            <w:proofErr w:type="spellEnd"/>
          </w:p>
        </w:tc>
      </w:tr>
      <w:tr w:rsidR="00645822" w:rsidRPr="003E384E" w14:paraId="647546E9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9FE479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Эозинофильный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3B0C52D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Пищевая аллергия</w:t>
            </w:r>
          </w:p>
          <w:p w14:paraId="62D3527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Другие аллергены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601017F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Аллергический</w:t>
            </w:r>
          </w:p>
        </w:tc>
      </w:tr>
      <w:tr w:rsidR="00645822" w:rsidRPr="003E384E" w14:paraId="0FE25839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022E381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Другие</w:t>
            </w:r>
          </w:p>
          <w:p w14:paraId="422B270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инфекционные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0C84C20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Бактерии (кроме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Helicobacter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C14AE3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Грибы, Паразиты</w:t>
            </w:r>
          </w:p>
        </w:tc>
        <w:tc>
          <w:tcPr>
            <w:tcW w:w="457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206CFAE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645822" w:rsidRPr="003E384E" w14:paraId="1585FA55" w14:textId="77777777" w:rsidTr="005116AD">
        <w:tc>
          <w:tcPr>
            <w:tcW w:w="245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795F302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Гигантский</w:t>
            </w:r>
          </w:p>
          <w:p w14:paraId="53C88517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гипертрофический</w:t>
            </w:r>
          </w:p>
        </w:tc>
        <w:tc>
          <w:tcPr>
            <w:tcW w:w="3216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vAlign w:val="center"/>
            <w:hideMark/>
          </w:tcPr>
          <w:p w14:paraId="4EA6B3A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Болезнь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Менетрие</w:t>
            </w:r>
            <w:proofErr w:type="spellEnd"/>
          </w:p>
        </w:tc>
        <w:tc>
          <w:tcPr>
            <w:tcW w:w="4574" w:type="dxa"/>
            <w:shd w:val="clear" w:color="auto" w:fill="FFFFFF"/>
            <w:vAlign w:val="center"/>
            <w:hideMark/>
          </w:tcPr>
          <w:p w14:paraId="6C47B20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E15A7B" w14:textId="77777777" w:rsidR="003D2DD4" w:rsidRDefault="003D2DD4" w:rsidP="00F81E27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3590517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Описание морфологических изменений дополняются характеристикой эндоскопических категорий гастритов: </w:t>
      </w:r>
    </w:p>
    <w:p w14:paraId="5925061E" w14:textId="77777777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116AD">
        <w:rPr>
          <w:rFonts w:ascii="Times New Roman" w:hAnsi="Times New Roman" w:cs="Times New Roman"/>
          <w:sz w:val="28"/>
          <w:szCs w:val="28"/>
        </w:rPr>
        <w:t>эритематозный</w:t>
      </w:r>
      <w:proofErr w:type="spellEnd"/>
      <w:r w:rsidRPr="005116AD">
        <w:rPr>
          <w:rFonts w:ascii="Times New Roman" w:hAnsi="Times New Roman" w:cs="Times New Roman"/>
          <w:sz w:val="28"/>
          <w:szCs w:val="28"/>
        </w:rPr>
        <w:t>/экссудативный гастрит (поверхностный гастрит);</w:t>
      </w:r>
    </w:p>
    <w:p w14:paraId="7C6880AA" w14:textId="77777777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>плоские эрозии;</w:t>
      </w:r>
    </w:p>
    <w:p w14:paraId="501CFCCF" w14:textId="77777777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>приподнятые эрозии;</w:t>
      </w:r>
    </w:p>
    <w:p w14:paraId="031B5F34" w14:textId="77777777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>геморрагический гастрит;</w:t>
      </w:r>
    </w:p>
    <w:p w14:paraId="4C2004BD" w14:textId="77777777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>гиперпластический гастрит;</w:t>
      </w:r>
    </w:p>
    <w:p w14:paraId="03629F02" w14:textId="632AB690" w:rsidR="00645822" w:rsidRPr="005116AD" w:rsidRDefault="00645822" w:rsidP="00673AD4">
      <w:pPr>
        <w:pStyle w:val="a4"/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 xml:space="preserve">гастрит, сопровождающийся </w:t>
      </w:r>
      <w:proofErr w:type="spellStart"/>
      <w:r w:rsidR="006F145A">
        <w:rPr>
          <w:rFonts w:ascii="Times New Roman" w:hAnsi="Times New Roman" w:cs="Times New Roman"/>
          <w:sz w:val="28"/>
          <w:szCs w:val="28"/>
        </w:rPr>
        <w:t>дуоденогастральным</w:t>
      </w:r>
      <w:proofErr w:type="spellEnd"/>
      <w:r w:rsidR="006F145A">
        <w:rPr>
          <w:rFonts w:ascii="Times New Roman" w:hAnsi="Times New Roman" w:cs="Times New Roman"/>
          <w:sz w:val="28"/>
          <w:szCs w:val="28"/>
        </w:rPr>
        <w:t xml:space="preserve"> рефлюксом (</w:t>
      </w:r>
      <w:r w:rsidRPr="005116AD">
        <w:rPr>
          <w:rFonts w:ascii="Times New Roman" w:hAnsi="Times New Roman" w:cs="Times New Roman"/>
          <w:sz w:val="28"/>
          <w:szCs w:val="28"/>
        </w:rPr>
        <w:t>ДГР</w:t>
      </w:r>
      <w:r w:rsidR="006F145A">
        <w:rPr>
          <w:rFonts w:ascii="Times New Roman" w:hAnsi="Times New Roman" w:cs="Times New Roman"/>
          <w:sz w:val="28"/>
          <w:szCs w:val="28"/>
        </w:rPr>
        <w:t xml:space="preserve">) - </w:t>
      </w:r>
      <w:r w:rsidRPr="005116AD">
        <w:rPr>
          <w:rFonts w:ascii="Times New Roman" w:hAnsi="Times New Roman" w:cs="Times New Roman"/>
          <w:sz w:val="28"/>
          <w:szCs w:val="28"/>
        </w:rPr>
        <w:t>рефлюкс-гастрит.</w:t>
      </w:r>
    </w:p>
    <w:p w14:paraId="743543DB" w14:textId="7F9696D2" w:rsidR="00645822" w:rsidRPr="003E384E" w:rsidRDefault="0092195D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</w:t>
      </w:r>
      <w:r w:rsidR="00BA72AE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гистологической выраженности атрофии и воспаления 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применяется </w:t>
      </w:r>
      <w:r w:rsidR="005C1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 система оценки гастрита </w:t>
      </w:r>
      <w:r w:rsidR="00645822" w:rsidRPr="003E3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OLGA</w:t>
      </w:r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Operative</w:t>
      </w:r>
      <w:proofErr w:type="spellEnd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Link</w:t>
      </w:r>
      <w:proofErr w:type="spellEnd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Gastritis</w:t>
      </w:r>
      <w:proofErr w:type="spellEnd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Assessment</w:t>
      </w:r>
      <w:proofErr w:type="spellEnd"/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r w:rsidR="00121F9F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45822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</w:p>
    <w:p w14:paraId="52B1FC94" w14:textId="77777777" w:rsidR="00F81E27" w:rsidRDefault="00F81E27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654262A6" w14:textId="1133A13F" w:rsidR="00F81E27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Таблица 4. Классификация атрофического гастрита (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OLGA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200</w:t>
      </w:r>
      <w:r w:rsidR="00121F9F" w:rsidRPr="003E384E">
        <w:rPr>
          <w:rFonts w:ascii="Times New Roman" w:hAnsi="Times New Roman" w:cs="Times New Roman"/>
          <w:sz w:val="28"/>
          <w:szCs w:val="28"/>
        </w:rPr>
        <w:t>7</w:t>
      </w:r>
      <w:r w:rsidRPr="003E384E">
        <w:rPr>
          <w:rFonts w:ascii="Times New Roman" w:hAnsi="Times New Roman" w:cs="Times New Roman"/>
          <w:sz w:val="28"/>
          <w:szCs w:val="28"/>
        </w:rPr>
        <w:t xml:space="preserve"> г.)</w:t>
      </w:r>
    </w:p>
    <w:p w14:paraId="7F74B926" w14:textId="791DD1F6" w:rsidR="006C1C7E" w:rsidRPr="00EB0A5D" w:rsidRDefault="006C1C7E" w:rsidP="00F81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50D">
        <w:rPr>
          <w:rFonts w:ascii="Times New Roman" w:hAnsi="Times New Roman" w:cs="Times New Roman"/>
          <w:sz w:val="28"/>
          <w:szCs w:val="28"/>
        </w:rPr>
        <w:t xml:space="preserve">Интегральный показатель степени гастрита в системе </w:t>
      </w:r>
      <w:r w:rsidRPr="002E150D">
        <w:rPr>
          <w:rFonts w:ascii="Times New Roman" w:hAnsi="Times New Roman" w:cs="Times New Roman"/>
          <w:sz w:val="28"/>
          <w:szCs w:val="28"/>
          <w:lang w:val="en-US"/>
        </w:rPr>
        <w:t>OLGA</w:t>
      </w:r>
    </w:p>
    <w:tbl>
      <w:tblPr>
        <w:tblStyle w:val="a5"/>
        <w:tblW w:w="10371" w:type="dxa"/>
        <w:tblLook w:val="04A0" w:firstRow="1" w:lastRow="0" w:firstColumn="1" w:lastColumn="0" w:noHBand="0" w:noVBand="1"/>
      </w:tblPr>
      <w:tblGrid>
        <w:gridCol w:w="1869"/>
        <w:gridCol w:w="2067"/>
        <w:gridCol w:w="2182"/>
        <w:gridCol w:w="2126"/>
        <w:gridCol w:w="2127"/>
      </w:tblGrid>
      <w:tr w:rsidR="006C1C7E" w:rsidRPr="002E150D" w14:paraId="2DE6658A" w14:textId="77777777" w:rsidTr="00F81E27">
        <w:tc>
          <w:tcPr>
            <w:tcW w:w="1869" w:type="dxa"/>
            <w:vMerge w:val="restart"/>
          </w:tcPr>
          <w:p w14:paraId="3BEFF073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150D">
              <w:rPr>
                <w:rFonts w:ascii="Times New Roman" w:hAnsi="Times New Roman" w:cs="Times New Roman"/>
                <w:sz w:val="28"/>
                <w:szCs w:val="28"/>
              </w:rPr>
              <w:t>Антрум</w:t>
            </w:r>
            <w:proofErr w:type="spellEnd"/>
          </w:p>
        </w:tc>
        <w:tc>
          <w:tcPr>
            <w:tcW w:w="8502" w:type="dxa"/>
            <w:gridSpan w:val="4"/>
          </w:tcPr>
          <w:p w14:paraId="7EE8392D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Тело</w:t>
            </w:r>
          </w:p>
        </w:tc>
      </w:tr>
      <w:tr w:rsidR="006C1C7E" w:rsidRPr="002E150D" w14:paraId="562E8E6D" w14:textId="77777777" w:rsidTr="00F81E27">
        <w:tc>
          <w:tcPr>
            <w:tcW w:w="1869" w:type="dxa"/>
            <w:vMerge/>
          </w:tcPr>
          <w:p w14:paraId="7AD23213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14:paraId="6CD80606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182" w:type="dxa"/>
          </w:tcPr>
          <w:p w14:paraId="366C0F96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6A9ECD9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7" w:type="dxa"/>
          </w:tcPr>
          <w:p w14:paraId="69434EA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6C1C7E" w:rsidRPr="002E150D" w14:paraId="0A211FC6" w14:textId="77777777" w:rsidTr="00F81E27">
        <w:tc>
          <w:tcPr>
            <w:tcW w:w="1869" w:type="dxa"/>
          </w:tcPr>
          <w:p w14:paraId="531AD94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67" w:type="dxa"/>
          </w:tcPr>
          <w:p w14:paraId="480EE916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>Степень 0</w:t>
            </w:r>
          </w:p>
        </w:tc>
        <w:tc>
          <w:tcPr>
            <w:tcW w:w="2182" w:type="dxa"/>
          </w:tcPr>
          <w:p w14:paraId="7F10DED5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45419C85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7" w:type="dxa"/>
          </w:tcPr>
          <w:p w14:paraId="011E8000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6C1C7E" w:rsidRPr="002E150D" w14:paraId="57891E9F" w14:textId="77777777" w:rsidTr="00F81E27">
        <w:tc>
          <w:tcPr>
            <w:tcW w:w="1869" w:type="dxa"/>
          </w:tcPr>
          <w:p w14:paraId="33CCA302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067" w:type="dxa"/>
          </w:tcPr>
          <w:p w14:paraId="4C964BE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82" w:type="dxa"/>
          </w:tcPr>
          <w:p w14:paraId="3CEB63CE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2D60A782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14:paraId="7006FF9D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6C1C7E" w:rsidRPr="002E150D" w14:paraId="32AA6043" w14:textId="77777777" w:rsidTr="00F81E27">
        <w:tc>
          <w:tcPr>
            <w:tcW w:w="1869" w:type="dxa"/>
          </w:tcPr>
          <w:p w14:paraId="4268ABE1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7" w:type="dxa"/>
          </w:tcPr>
          <w:p w14:paraId="4496A2B7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82" w:type="dxa"/>
          </w:tcPr>
          <w:p w14:paraId="61ED275C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620BEF4D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7" w:type="dxa"/>
          </w:tcPr>
          <w:p w14:paraId="7EE858FA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6C1C7E" w:rsidRPr="002E150D" w14:paraId="689F674A" w14:textId="77777777" w:rsidTr="00F81E27">
        <w:tc>
          <w:tcPr>
            <w:tcW w:w="1869" w:type="dxa"/>
          </w:tcPr>
          <w:p w14:paraId="4D3BC47A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67" w:type="dxa"/>
          </w:tcPr>
          <w:p w14:paraId="08ED69D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82" w:type="dxa"/>
          </w:tcPr>
          <w:p w14:paraId="1703328E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126" w:type="dxa"/>
          </w:tcPr>
          <w:p w14:paraId="70B7414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7" w:type="dxa"/>
          </w:tcPr>
          <w:p w14:paraId="415157B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</w:tbl>
    <w:p w14:paraId="30E694C3" w14:textId="77777777" w:rsidR="006C1C7E" w:rsidRPr="002E150D" w:rsidRDefault="006C1C7E" w:rsidP="00F81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50D">
        <w:rPr>
          <w:rFonts w:ascii="Times New Roman" w:hAnsi="Times New Roman" w:cs="Times New Roman"/>
          <w:sz w:val="28"/>
          <w:szCs w:val="28"/>
        </w:rPr>
        <w:t>Интегральный показатель ст</w:t>
      </w:r>
      <w:r>
        <w:rPr>
          <w:rFonts w:ascii="Times New Roman" w:hAnsi="Times New Roman" w:cs="Times New Roman"/>
          <w:sz w:val="28"/>
          <w:szCs w:val="28"/>
        </w:rPr>
        <w:t>адии</w:t>
      </w:r>
      <w:r w:rsidRPr="002E150D">
        <w:rPr>
          <w:rFonts w:ascii="Times New Roman" w:hAnsi="Times New Roman" w:cs="Times New Roman"/>
          <w:sz w:val="28"/>
          <w:szCs w:val="28"/>
        </w:rPr>
        <w:t xml:space="preserve"> гастрита в системе </w:t>
      </w:r>
      <w:r w:rsidRPr="002E150D">
        <w:rPr>
          <w:rFonts w:ascii="Times New Roman" w:hAnsi="Times New Roman" w:cs="Times New Roman"/>
          <w:sz w:val="28"/>
          <w:szCs w:val="28"/>
          <w:lang w:val="en-US"/>
        </w:rPr>
        <w:t>OLGA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69"/>
        <w:gridCol w:w="2067"/>
        <w:gridCol w:w="2126"/>
        <w:gridCol w:w="2126"/>
        <w:gridCol w:w="2126"/>
      </w:tblGrid>
      <w:tr w:rsidR="006C1C7E" w:rsidRPr="002E150D" w14:paraId="07E212A3" w14:textId="77777777" w:rsidTr="00F81E27">
        <w:tc>
          <w:tcPr>
            <w:tcW w:w="1869" w:type="dxa"/>
            <w:vMerge w:val="restart"/>
          </w:tcPr>
          <w:p w14:paraId="18E5DCC0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150D">
              <w:rPr>
                <w:rFonts w:ascii="Times New Roman" w:hAnsi="Times New Roman" w:cs="Times New Roman"/>
                <w:sz w:val="28"/>
                <w:szCs w:val="28"/>
              </w:rPr>
              <w:t>Антрум</w:t>
            </w:r>
            <w:proofErr w:type="spellEnd"/>
          </w:p>
        </w:tc>
        <w:tc>
          <w:tcPr>
            <w:tcW w:w="8445" w:type="dxa"/>
            <w:gridSpan w:val="4"/>
          </w:tcPr>
          <w:p w14:paraId="45527868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Тело</w:t>
            </w:r>
          </w:p>
        </w:tc>
      </w:tr>
      <w:tr w:rsidR="006C1C7E" w:rsidRPr="002E150D" w14:paraId="710EC5C6" w14:textId="77777777" w:rsidTr="00F81E27">
        <w:tc>
          <w:tcPr>
            <w:tcW w:w="1869" w:type="dxa"/>
            <w:vMerge/>
          </w:tcPr>
          <w:p w14:paraId="06F1BD6D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067" w:type="dxa"/>
          </w:tcPr>
          <w:p w14:paraId="02FCB9A5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126" w:type="dxa"/>
          </w:tcPr>
          <w:p w14:paraId="346AA783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7AA92BB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47004974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6C1C7E" w:rsidRPr="002E150D" w14:paraId="28755D2A" w14:textId="77777777" w:rsidTr="00F81E27">
        <w:tc>
          <w:tcPr>
            <w:tcW w:w="1869" w:type="dxa"/>
          </w:tcPr>
          <w:p w14:paraId="5EC62694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67" w:type="dxa"/>
          </w:tcPr>
          <w:p w14:paraId="72C2DA19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2126" w:type="dxa"/>
          </w:tcPr>
          <w:p w14:paraId="3835E539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06A7842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63860B88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6C1C7E" w:rsidRPr="002E150D" w14:paraId="6119B060" w14:textId="77777777" w:rsidTr="00F81E27">
        <w:tc>
          <w:tcPr>
            <w:tcW w:w="1869" w:type="dxa"/>
          </w:tcPr>
          <w:p w14:paraId="3983D84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067" w:type="dxa"/>
          </w:tcPr>
          <w:p w14:paraId="120D8C64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2CCF9552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32A03F16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48A0EFB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6C1C7E" w:rsidRPr="002E150D" w14:paraId="524E74F6" w14:textId="77777777" w:rsidTr="00F81E27">
        <w:tc>
          <w:tcPr>
            <w:tcW w:w="1869" w:type="dxa"/>
          </w:tcPr>
          <w:p w14:paraId="31902BBE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067" w:type="dxa"/>
          </w:tcPr>
          <w:p w14:paraId="02EADBD6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070062FC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34E2008B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2126" w:type="dxa"/>
          </w:tcPr>
          <w:p w14:paraId="5D3B984C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6C1C7E" w:rsidRPr="002E150D" w14:paraId="21D530ED" w14:textId="77777777" w:rsidTr="00F81E27">
        <w:tc>
          <w:tcPr>
            <w:tcW w:w="1869" w:type="dxa"/>
          </w:tcPr>
          <w:p w14:paraId="26E9DF54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067" w:type="dxa"/>
          </w:tcPr>
          <w:p w14:paraId="75296ACF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14:paraId="50F38A79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5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2126" w:type="dxa"/>
          </w:tcPr>
          <w:p w14:paraId="2A1426CA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126" w:type="dxa"/>
          </w:tcPr>
          <w:p w14:paraId="6220DD43" w14:textId="77777777" w:rsidR="006C1C7E" w:rsidRPr="002E150D" w:rsidRDefault="006C1C7E" w:rsidP="00F81E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Стадия</w:t>
            </w:r>
            <w:r w:rsidRPr="002E15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</w:tbl>
    <w:p w14:paraId="52603224" w14:textId="776A5BA5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28A657D3" w14:textId="77777777" w:rsidR="00645822" w:rsidRPr="003E384E" w:rsidRDefault="00645822" w:rsidP="00F81E27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каждом столбце атрофия показана по четырехуровневой шкале (0-3) в соответствии с визуальной аналоговой шкалой модифицированной Сиднейской системы классификации гастрита [15]</w:t>
      </w:r>
      <w:r w:rsidRPr="003E38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3E384E">
        <w:rPr>
          <w:rFonts w:ascii="Times New Roman" w:hAnsi="Times New Roman" w:cs="Times New Roman"/>
          <w:sz w:val="28"/>
          <w:szCs w:val="28"/>
        </w:rPr>
        <w:t>Под степенью гастрита подразумевается выраженность суммарной воспалительной инфильтрации (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нейтрофильными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лейкоцитами и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мононуклеарными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клетками), под стадией — выраженность атрофии. </w:t>
      </w:r>
    </w:p>
    <w:p w14:paraId="10841511" w14:textId="77777777" w:rsidR="00645822" w:rsidRPr="003E384E" w:rsidRDefault="008F7D52" w:rsidP="00F81E2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14:paraId="3628F7BB" w14:textId="77777777" w:rsidR="00645822" w:rsidRPr="005116AD" w:rsidRDefault="005116AD" w:rsidP="00673AD4">
      <w:pPr>
        <w:pStyle w:val="a4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6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МЕТОДЫ, ПОДХОДЫ И ПРОЦЕДУРЫ ДИАГНОСТИКИ И ЛЕЧЕНИЯ</w:t>
      </w:r>
      <w:r w:rsidR="00AC6D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CB49082" w14:textId="77777777" w:rsidR="00627D79" w:rsidRDefault="005116AD" w:rsidP="00F81E27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10457" w:type="dxa"/>
        <w:tblLayout w:type="fixed"/>
        <w:tblLook w:val="04A0" w:firstRow="1" w:lastRow="0" w:firstColumn="1" w:lastColumn="0" w:noHBand="0" w:noVBand="1"/>
      </w:tblPr>
      <w:tblGrid>
        <w:gridCol w:w="2235"/>
        <w:gridCol w:w="8222"/>
      </w:tblGrid>
      <w:tr w:rsidR="005116AD" w14:paraId="39B912CB" w14:textId="77777777" w:rsidTr="00875F21">
        <w:tc>
          <w:tcPr>
            <w:tcW w:w="2235" w:type="dxa"/>
          </w:tcPr>
          <w:p w14:paraId="1618A152" w14:textId="77777777" w:rsidR="005116AD" w:rsidRPr="00305DFD" w:rsidRDefault="005116A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t>Жалобы</w:t>
            </w:r>
          </w:p>
        </w:tc>
        <w:tc>
          <w:tcPr>
            <w:tcW w:w="8222" w:type="dxa"/>
          </w:tcPr>
          <w:p w14:paraId="5EDFB5D7" w14:textId="4955A6F0" w:rsidR="001070F3" w:rsidRDefault="00F81E27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0F3">
              <w:rPr>
                <w:rFonts w:ascii="Times New Roman" w:hAnsi="Times New Roman" w:cs="Times New Roman"/>
                <w:sz w:val="28"/>
                <w:szCs w:val="28"/>
              </w:rPr>
              <w:t>ри хрон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070F3">
              <w:rPr>
                <w:rFonts w:ascii="Times New Roman" w:hAnsi="Times New Roman" w:cs="Times New Roman"/>
                <w:sz w:val="28"/>
                <w:szCs w:val="28"/>
              </w:rPr>
              <w:t>ческих гастритах выраженных клини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ческих симптомов не наблюдается,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возможные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симтомы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752C573B" w14:textId="550A9113" w:rsidR="001070F3" w:rsidRDefault="00F81E27" w:rsidP="00673AD4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89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ри хроническом </w:t>
            </w:r>
            <w:proofErr w:type="spellStart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антральном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поверхностном 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- ассоциированном гастрите возможны  «</w:t>
            </w:r>
            <w:proofErr w:type="spellStart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язвенноподобный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» вариант диспепсии (тупые боли в </w:t>
            </w:r>
            <w:proofErr w:type="spellStart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эпигастриии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/или в </w:t>
            </w:r>
            <w:proofErr w:type="spellStart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пилородуоденальной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 зоне» или </w:t>
            </w:r>
            <w:proofErr w:type="spellStart"/>
            <w:r w:rsidR="001070F3">
              <w:rPr>
                <w:rFonts w:ascii="Times New Roman" w:hAnsi="Times New Roman" w:cs="Times New Roman"/>
                <w:sz w:val="28"/>
                <w:szCs w:val="28"/>
              </w:rPr>
              <w:t>дискинетический</w:t>
            </w:r>
            <w:proofErr w:type="spellEnd"/>
            <w:r w:rsidR="001070F3">
              <w:rPr>
                <w:rFonts w:ascii="Times New Roman" w:hAnsi="Times New Roman" w:cs="Times New Roman"/>
                <w:sz w:val="28"/>
                <w:szCs w:val="28"/>
              </w:rPr>
              <w:t xml:space="preserve"> вариант «желудочной диспепсии» - чувство быстрого насыщения, переполнения после еды, вздутия живота, тошнота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F19550" w14:textId="3A941F91" w:rsidR="005116AD" w:rsidRDefault="00F81E27" w:rsidP="00673AD4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89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0F3">
              <w:rPr>
                <w:rFonts w:ascii="Times New Roman" w:hAnsi="Times New Roman" w:cs="Times New Roman"/>
                <w:sz w:val="28"/>
                <w:szCs w:val="28"/>
              </w:rPr>
              <w:t>ри хроническом атрофическом мультифокальном гастрите возможны с</w:t>
            </w:r>
            <w:r w:rsidR="00627A0D">
              <w:rPr>
                <w:rFonts w:ascii="Times New Roman" w:hAnsi="Times New Roman" w:cs="Times New Roman"/>
                <w:sz w:val="28"/>
                <w:szCs w:val="28"/>
              </w:rPr>
              <w:t>имптомы «желудочной диспепсии» - чувство быстрого насыщения, переполнения после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еды, вздутия живота, тошнота;</w:t>
            </w:r>
          </w:p>
          <w:p w14:paraId="53FA05B0" w14:textId="13F2BA93" w:rsidR="005116AD" w:rsidRDefault="00B82626" w:rsidP="00673AD4">
            <w:pPr>
              <w:pStyle w:val="a4"/>
              <w:numPr>
                <w:ilvl w:val="0"/>
                <w:numId w:val="22"/>
              </w:numPr>
              <w:tabs>
                <w:tab w:val="left" w:pos="0"/>
                <w:tab w:val="left" w:pos="389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аутоиммунном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атрофическом – симптомы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В-12-дефицитной анемии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могут быть симп</w:t>
            </w:r>
            <w:r w:rsidR="00F81E27">
              <w:rPr>
                <w:rFonts w:ascii="Times New Roman" w:hAnsi="Times New Roman" w:cs="Times New Roman"/>
                <w:sz w:val="28"/>
                <w:szCs w:val="28"/>
              </w:rPr>
              <w:t xml:space="preserve">томы «желудочной диспепсии» (смотреть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выше).</w:t>
            </w:r>
          </w:p>
        </w:tc>
      </w:tr>
      <w:tr w:rsidR="005116AD" w14:paraId="5D5630A5" w14:textId="77777777" w:rsidTr="00875F21">
        <w:tc>
          <w:tcPr>
            <w:tcW w:w="2235" w:type="dxa"/>
          </w:tcPr>
          <w:p w14:paraId="0C12D821" w14:textId="77777777" w:rsidR="005116AD" w:rsidRPr="00305DFD" w:rsidRDefault="005116A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Анамнез </w:t>
            </w:r>
          </w:p>
        </w:tc>
        <w:tc>
          <w:tcPr>
            <w:tcW w:w="8222" w:type="dxa"/>
          </w:tcPr>
          <w:p w14:paraId="49FA306C" w14:textId="4527A148" w:rsidR="005116AD" w:rsidRPr="001070F3" w:rsidRDefault="00F81E27" w:rsidP="00673AD4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4"/>
                <w:tab w:val="left" w:pos="34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ри хроническом </w:t>
            </w:r>
            <w:proofErr w:type="spell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антральном</w:t>
            </w:r>
            <w:proofErr w:type="spellEnd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поверхностном 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- ассоциированном гастрите в анамнезе: отягощенная наследственность по </w:t>
            </w:r>
            <w:proofErr w:type="spell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гастродуоденальной</w:t>
            </w:r>
            <w:proofErr w:type="spellEnd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патологии (ГДП). Нарушение режима питания, </w:t>
            </w:r>
            <w:proofErr w:type="spell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сухоедение</w:t>
            </w:r>
            <w:proofErr w:type="spellEnd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злоупотребление острой, копченной и </w:t>
            </w:r>
            <w:proofErr w:type="gramStart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>жаренной</w:t>
            </w:r>
            <w:proofErr w:type="gramEnd"/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пищи, газированных напитков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070F3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97DA5CA" w14:textId="1C6315E9" w:rsidR="00B82626" w:rsidRDefault="00B82626" w:rsidP="00673AD4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4"/>
                <w:tab w:val="left" w:pos="344"/>
                <w:tab w:val="left" w:pos="426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хроническом атрофическом мультифокальном гастрите – в анамнезе длительное течение </w:t>
            </w:r>
            <w:r w:rsidRPr="001070F3">
              <w:rPr>
                <w:rFonts w:ascii="Times New Roman" w:hAnsi="Times New Roman" w:cs="Times New Roman"/>
                <w:sz w:val="28"/>
                <w:szCs w:val="28"/>
              </w:rPr>
              <w:t>хроническо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70F3">
              <w:rPr>
                <w:rFonts w:ascii="Times New Roman" w:hAnsi="Times New Roman" w:cs="Times New Roman"/>
                <w:sz w:val="28"/>
                <w:szCs w:val="28"/>
              </w:rPr>
              <w:t>антрально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0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1070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70F3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1070F3">
              <w:rPr>
                <w:rFonts w:ascii="Times New Roman" w:hAnsi="Times New Roman" w:cs="Times New Roman"/>
                <w:sz w:val="28"/>
                <w:szCs w:val="28"/>
              </w:rPr>
              <w:t>- ассоциированно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гастрит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E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E206F2F" w14:textId="21E589FA" w:rsidR="005116AD" w:rsidRDefault="00B82626" w:rsidP="00673AD4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4"/>
                <w:tab w:val="left" w:pos="344"/>
                <w:tab w:val="left" w:pos="426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аутоиммунном атрофическом гастрите – наличие аутоиммунных заболеваний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аутоиммунный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тиреоидит</w:t>
            </w:r>
            <w:proofErr w:type="spellEnd"/>
            <w:r w:rsidR="00FA65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A6541">
              <w:rPr>
                <w:rFonts w:ascii="Times New Roman" w:hAnsi="Times New Roman" w:cs="Times New Roman"/>
                <w:sz w:val="28"/>
                <w:szCs w:val="28"/>
              </w:rPr>
              <w:t>гипо</w:t>
            </w:r>
            <w:proofErr w:type="spellEnd"/>
            <w:r w:rsidR="00FA6541">
              <w:rPr>
                <w:rFonts w:ascii="Times New Roman" w:hAnsi="Times New Roman" w:cs="Times New Roman"/>
                <w:sz w:val="28"/>
                <w:szCs w:val="28"/>
              </w:rPr>
              <w:t xml:space="preserve">-или гиперфункция щитовидной и паращитовидных желез, СД </w:t>
            </w:r>
            <w:r w:rsidR="00FA65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A6541" w:rsidRPr="00FA6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541">
              <w:rPr>
                <w:rFonts w:ascii="Times New Roman" w:hAnsi="Times New Roman" w:cs="Times New Roman"/>
                <w:sz w:val="28"/>
                <w:szCs w:val="28"/>
              </w:rPr>
              <w:t>типа, аутоиммунная (пернициозная) анемия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116AD" w14:paraId="527EBF80" w14:textId="77777777" w:rsidTr="00875F21">
        <w:tc>
          <w:tcPr>
            <w:tcW w:w="2235" w:type="dxa"/>
          </w:tcPr>
          <w:p w14:paraId="4E950A39" w14:textId="444E1BE9" w:rsidR="005116AD" w:rsidRPr="00305DFD" w:rsidRDefault="005116A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8222" w:type="dxa"/>
          </w:tcPr>
          <w:p w14:paraId="666886CE" w14:textId="0D31E3E8" w:rsidR="00B82626" w:rsidRDefault="00F81E27" w:rsidP="00673AD4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ри хроническом </w:t>
            </w:r>
            <w:proofErr w:type="spellStart"/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>антральном</w:t>
            </w:r>
            <w:proofErr w:type="spellEnd"/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поверхностном </w:t>
            </w:r>
            <w:r w:rsidR="00B82626" w:rsidRPr="001070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="00B82626" w:rsidRPr="001070F3">
              <w:rPr>
                <w:rFonts w:ascii="Times New Roman" w:hAnsi="Times New Roman" w:cs="Times New Roman"/>
                <w:sz w:val="28"/>
                <w:szCs w:val="28"/>
              </w:rPr>
              <w:t>- ассоциированном гастрите</w:t>
            </w:r>
            <w:r w:rsidR="00B82626">
              <w:rPr>
                <w:rFonts w:ascii="Times New Roman" w:hAnsi="Times New Roman" w:cs="Times New Roman"/>
                <w:sz w:val="28"/>
                <w:szCs w:val="28"/>
              </w:rPr>
              <w:t xml:space="preserve"> могут быть п</w:t>
            </w:r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ри пальпации </w:t>
            </w:r>
            <w:r w:rsidR="00B82626">
              <w:rPr>
                <w:rFonts w:ascii="Times New Roman" w:hAnsi="Times New Roman" w:cs="Times New Roman"/>
                <w:sz w:val="28"/>
                <w:szCs w:val="28"/>
              </w:rPr>
              <w:t xml:space="preserve">живота </w:t>
            </w:r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умеренная болезненность в </w:t>
            </w:r>
            <w:proofErr w:type="spellStart"/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>эпигастральной</w:t>
            </w:r>
            <w:proofErr w:type="spellEnd"/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в </w:t>
            </w:r>
            <w:proofErr w:type="spellStart"/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>пилоро</w:t>
            </w:r>
            <w:proofErr w:type="spellEnd"/>
            <w:r w:rsidR="00B82626" w:rsidRPr="003E384E">
              <w:rPr>
                <w:rFonts w:ascii="Times New Roman" w:hAnsi="Times New Roman" w:cs="Times New Roman"/>
                <w:sz w:val="28"/>
                <w:szCs w:val="28"/>
              </w:rPr>
              <w:t>-дуоденальной области, метеоризм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3AAA4A" w14:textId="649AE13E" w:rsidR="00B82626" w:rsidRPr="001A5352" w:rsidRDefault="00B82626" w:rsidP="00673AD4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при хроническом атрофическом мультифокальном гастрите -  "полированный" язык, или о</w:t>
            </w:r>
            <w:r w:rsidR="001A5352">
              <w:rPr>
                <w:rFonts w:ascii="Times New Roman" w:hAnsi="Times New Roman" w:cs="Times New Roman"/>
                <w:sz w:val="28"/>
                <w:szCs w:val="28"/>
              </w:rPr>
              <w:t>бложенный густым белым налетом.</w:t>
            </w:r>
            <w:r w:rsidR="00FA6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При пальпации живота умеренная разлитая болезне</w:t>
            </w:r>
            <w:r w:rsidR="00F81E27">
              <w:rPr>
                <w:rFonts w:ascii="Times New Roman" w:hAnsi="Times New Roman" w:cs="Times New Roman"/>
                <w:sz w:val="28"/>
                <w:szCs w:val="28"/>
              </w:rPr>
              <w:t xml:space="preserve">нность в </w:t>
            </w:r>
            <w:proofErr w:type="spellStart"/>
            <w:r w:rsidR="00F81E27">
              <w:rPr>
                <w:rFonts w:ascii="Times New Roman" w:hAnsi="Times New Roman" w:cs="Times New Roman"/>
                <w:sz w:val="28"/>
                <w:szCs w:val="28"/>
              </w:rPr>
              <w:t>эпигастральной</w:t>
            </w:r>
            <w:proofErr w:type="spellEnd"/>
            <w:r w:rsidR="00F81E27">
              <w:rPr>
                <w:rFonts w:ascii="Times New Roman" w:hAnsi="Times New Roman" w:cs="Times New Roman"/>
                <w:sz w:val="28"/>
                <w:szCs w:val="28"/>
              </w:rPr>
              <w:t xml:space="preserve"> области;</w:t>
            </w:r>
          </w:p>
          <w:p w14:paraId="46B61635" w14:textId="2B46F932" w:rsidR="00B82626" w:rsidRDefault="00F81E27" w:rsidP="00673AD4">
            <w:pPr>
              <w:pStyle w:val="a4"/>
              <w:numPr>
                <w:ilvl w:val="0"/>
                <w:numId w:val="20"/>
              </w:numPr>
              <w:tabs>
                <w:tab w:val="left" w:pos="0"/>
                <w:tab w:val="left" w:pos="31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82626">
              <w:rPr>
                <w:rFonts w:ascii="Times New Roman" w:hAnsi="Times New Roman" w:cs="Times New Roman"/>
                <w:sz w:val="28"/>
                <w:szCs w:val="28"/>
              </w:rPr>
              <w:t xml:space="preserve">ри аутоиммунном атрофическом гастрите </w:t>
            </w:r>
            <w:r w:rsidR="001A535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авитаминоза, глоссит, </w:t>
            </w:r>
            <w:proofErr w:type="spellStart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>фуникулярный</w:t>
            </w:r>
            <w:proofErr w:type="spellEnd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>миелоз</w:t>
            </w:r>
            <w:proofErr w:type="spellEnd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симптомы анемии, </w:t>
            </w:r>
            <w:proofErr w:type="spellStart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>гепатомегалия</w:t>
            </w:r>
            <w:proofErr w:type="spellEnd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реже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A5352" w:rsidRPr="003E384E">
              <w:rPr>
                <w:rFonts w:ascii="Times New Roman" w:hAnsi="Times New Roman" w:cs="Times New Roman"/>
                <w:sz w:val="28"/>
                <w:szCs w:val="28"/>
              </w:rPr>
              <w:t>спленомегалия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16AD" w14:paraId="138A36B7" w14:textId="77777777" w:rsidTr="00875F21">
        <w:tc>
          <w:tcPr>
            <w:tcW w:w="10457" w:type="dxa"/>
            <w:gridSpan w:val="2"/>
          </w:tcPr>
          <w:p w14:paraId="63857FF1" w14:textId="77777777" w:rsidR="005116AD" w:rsidRPr="00305DFD" w:rsidRDefault="005116AD" w:rsidP="00F81E27">
            <w:pPr>
              <w:tabs>
                <w:tab w:val="left" w:pos="0"/>
                <w:tab w:val="left" w:pos="142"/>
                <w:tab w:val="left" w:pos="28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Лабораторные исследования</w:t>
            </w:r>
            <w:r w:rsidR="00305DFD"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05DFD">
              <w:rPr>
                <w:rFonts w:ascii="Times New Roman" w:hAnsi="Times New Roman" w:cs="Times New Roman"/>
                <w:b/>
                <w:sz w:val="28"/>
                <w:szCs w:val="28"/>
              </w:rPr>
              <w:t>- т</w:t>
            </w:r>
            <w:r w:rsidR="00305DFD"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ест на </w:t>
            </w:r>
            <w:r w:rsidR="00305DFD" w:rsidRPr="003E384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305DF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spellStart"/>
            <w:r w:rsidR="00305DFD">
              <w:rPr>
                <w:rFonts w:ascii="Times New Roman" w:hAnsi="Times New Roman" w:cs="Times New Roman"/>
                <w:b/>
                <w:sz w:val="28"/>
                <w:szCs w:val="28"/>
              </w:rPr>
              <w:t>pylori</w:t>
            </w:r>
            <w:proofErr w:type="spellEnd"/>
            <w:r w:rsidR="00305DFD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5116AD" w14:paraId="6B984C32" w14:textId="77777777" w:rsidTr="00875F21">
        <w:tc>
          <w:tcPr>
            <w:tcW w:w="2235" w:type="dxa"/>
          </w:tcPr>
          <w:p w14:paraId="3861CF1E" w14:textId="77777777" w:rsidR="005116AD" w:rsidRDefault="00305DF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быстрый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уреазный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тест в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биоптатах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СОЖ</w:t>
            </w:r>
          </w:p>
        </w:tc>
        <w:tc>
          <w:tcPr>
            <w:tcW w:w="8222" w:type="dxa"/>
          </w:tcPr>
          <w:p w14:paraId="1B537410" w14:textId="513BF311" w:rsidR="005116AD" w:rsidRPr="001A5352" w:rsidRDefault="001A5352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Взятый при эндоскопии  биоптат помещается в специальный раствор с содержанием мочевины и при добавлении индикатора происходит изменение цвета </w:t>
            </w:r>
            <w:proofErr w:type="gram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слабо розового до темно-красного при наличии </w:t>
            </w:r>
            <w:r w:rsidRPr="001A5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</w:tr>
      <w:tr w:rsidR="005116AD" w14:paraId="03655D2D" w14:textId="77777777" w:rsidTr="00875F21">
        <w:tc>
          <w:tcPr>
            <w:tcW w:w="10457" w:type="dxa"/>
            <w:gridSpan w:val="2"/>
          </w:tcPr>
          <w:p w14:paraId="0BD4F270" w14:textId="77777777" w:rsidR="005116AD" w:rsidRPr="00305DFD" w:rsidRDefault="005116A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DF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Инструментальные исследования</w:t>
            </w:r>
          </w:p>
        </w:tc>
      </w:tr>
      <w:tr w:rsidR="005116AD" w14:paraId="3FD17217" w14:textId="77777777" w:rsidTr="00875F21">
        <w:tc>
          <w:tcPr>
            <w:tcW w:w="2235" w:type="dxa"/>
          </w:tcPr>
          <w:p w14:paraId="62B43A72" w14:textId="77777777" w:rsidR="005116AD" w:rsidRDefault="00305DF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с прицельной биопсией</w:t>
            </w:r>
          </w:p>
        </w:tc>
        <w:tc>
          <w:tcPr>
            <w:tcW w:w="8222" w:type="dxa"/>
          </w:tcPr>
          <w:p w14:paraId="031360BE" w14:textId="4E1129A6" w:rsidR="005116AD" w:rsidRPr="001A5352" w:rsidRDefault="001A5352" w:rsidP="00673AD4">
            <w:pPr>
              <w:pStyle w:val="a4"/>
              <w:numPr>
                <w:ilvl w:val="0"/>
                <w:numId w:val="23"/>
              </w:numPr>
              <w:tabs>
                <w:tab w:val="left" w:pos="34"/>
                <w:tab w:val="left" w:pos="329"/>
              </w:tabs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541">
              <w:rPr>
                <w:rFonts w:ascii="Times New Roman" w:hAnsi="Times New Roman" w:cs="Times New Roman"/>
                <w:sz w:val="28"/>
                <w:szCs w:val="28"/>
              </w:rPr>
              <w:t xml:space="preserve">При поверхностном </w:t>
            </w:r>
            <w:proofErr w:type="spellStart"/>
            <w:r w:rsidRPr="00FA6541">
              <w:rPr>
                <w:rFonts w:ascii="Times New Roman" w:hAnsi="Times New Roman" w:cs="Times New Roman"/>
                <w:sz w:val="28"/>
                <w:szCs w:val="28"/>
              </w:rPr>
              <w:t>антральном</w:t>
            </w:r>
            <w:proofErr w:type="spellEnd"/>
            <w:r w:rsidRPr="00FA6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ассоциированном гастрите – гиперемия, геморрагии ОЖ</w:t>
            </w:r>
          </w:p>
          <w:p w14:paraId="373322F9" w14:textId="1FCAB87C" w:rsidR="001A5352" w:rsidRDefault="001A5352" w:rsidP="00673AD4">
            <w:pPr>
              <w:pStyle w:val="a4"/>
              <w:numPr>
                <w:ilvl w:val="0"/>
                <w:numId w:val="23"/>
              </w:numPr>
              <w:tabs>
                <w:tab w:val="left" w:pos="34"/>
                <w:tab w:val="left" w:pos="329"/>
              </w:tabs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атрофическом</w:t>
            </w:r>
            <w:proofErr w:type="gram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мультфиокальном</w:t>
            </w:r>
            <w:proofErr w:type="spell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аутоимунном</w:t>
            </w:r>
            <w:proofErr w:type="spell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гастритах – бледность и истончение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Ж, просвечивание со</w:t>
            </w: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судов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05DFD" w14:paraId="3DD40FD0" w14:textId="77777777" w:rsidTr="00875F21">
        <w:tc>
          <w:tcPr>
            <w:tcW w:w="2235" w:type="dxa"/>
          </w:tcPr>
          <w:p w14:paraId="6112A8B5" w14:textId="19730708" w:rsidR="00305DFD" w:rsidRPr="003E384E" w:rsidRDefault="00305DFD" w:rsidP="00F81E27">
            <w:pPr>
              <w:pStyle w:val="a4"/>
              <w:tabs>
                <w:tab w:val="left" w:pos="426"/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Гистологическое и цитологическое исследование биоптата</w:t>
            </w:r>
          </w:p>
        </w:tc>
        <w:tc>
          <w:tcPr>
            <w:tcW w:w="8222" w:type="dxa"/>
          </w:tcPr>
          <w:p w14:paraId="77A931DF" w14:textId="298C14A0" w:rsidR="001A5352" w:rsidRDefault="001A5352" w:rsidP="00673AD4">
            <w:pPr>
              <w:pStyle w:val="a4"/>
              <w:numPr>
                <w:ilvl w:val="0"/>
                <w:numId w:val="24"/>
              </w:numPr>
              <w:tabs>
                <w:tab w:val="left" w:pos="0"/>
                <w:tab w:val="left" w:pos="34"/>
                <w:tab w:val="left" w:pos="34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поверхностном </w:t>
            </w:r>
            <w:proofErr w:type="spellStart"/>
            <w:r w:rsidRPr="00FA6541">
              <w:rPr>
                <w:rFonts w:ascii="Times New Roman" w:hAnsi="Times New Roman" w:cs="Times New Roman"/>
                <w:sz w:val="28"/>
                <w:szCs w:val="28"/>
              </w:rPr>
              <w:t>антральном</w:t>
            </w:r>
            <w:proofErr w:type="spellEnd"/>
            <w:r w:rsidRPr="00FA6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5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E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1A5352">
              <w:rPr>
                <w:rFonts w:ascii="Times New Roman" w:hAnsi="Times New Roman" w:cs="Times New Roman"/>
                <w:sz w:val="28"/>
                <w:szCs w:val="28"/>
              </w:rPr>
              <w:t xml:space="preserve"> ассоциированном гастрите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нейтрофильная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инфильтрация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межэпителиальных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пространств;</w:t>
            </w:r>
          </w:p>
          <w:p w14:paraId="23DF051E" w14:textId="36087B52" w:rsidR="00305DFD" w:rsidRDefault="001A5352" w:rsidP="00673AD4">
            <w:pPr>
              <w:pStyle w:val="a4"/>
              <w:numPr>
                <w:ilvl w:val="0"/>
                <w:numId w:val="24"/>
              </w:numPr>
              <w:tabs>
                <w:tab w:val="left" w:pos="0"/>
                <w:tab w:val="left" w:pos="34"/>
                <w:tab w:val="left" w:pos="344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атрофических гастритах – атрофия железистого аппарата, кишечная метаплазия эпителия. </w:t>
            </w:r>
          </w:p>
        </w:tc>
      </w:tr>
    </w:tbl>
    <w:p w14:paraId="0B6F7615" w14:textId="77777777" w:rsidR="00645822" w:rsidRPr="003E384E" w:rsidRDefault="00645822" w:rsidP="00F81E27">
      <w:pPr>
        <w:tabs>
          <w:tab w:val="left" w:pos="0"/>
          <w:tab w:val="left" w:pos="142"/>
          <w:tab w:val="left" w:pos="284"/>
          <w:tab w:val="left" w:pos="426"/>
          <w:tab w:val="left" w:pos="567"/>
          <w:tab w:val="left" w:pos="85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14:paraId="4E11BD19" w14:textId="17B5FBC0" w:rsidR="00305DFD" w:rsidRPr="00305DFD" w:rsidRDefault="00305DFD" w:rsidP="00673AD4">
      <w:pPr>
        <w:pStyle w:val="a4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ОАК</w:t>
      </w:r>
      <w:r w:rsidR="00F81E27">
        <w:rPr>
          <w:rFonts w:ascii="Times New Roman" w:hAnsi="Times New Roman" w:cs="Times New Roman"/>
          <w:sz w:val="28"/>
          <w:szCs w:val="28"/>
        </w:rPr>
        <w:t xml:space="preserve"> – по показаниям</w:t>
      </w:r>
      <w:r w:rsidRPr="00305DFD"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14:paraId="19904E23" w14:textId="77777777" w:rsidR="007B59EC" w:rsidRPr="003E384E" w:rsidRDefault="00305DFD" w:rsidP="00673AD4">
      <w:pPr>
        <w:pStyle w:val="a4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B59EC" w:rsidRPr="003E384E">
        <w:rPr>
          <w:rFonts w:ascii="Times New Roman" w:hAnsi="Times New Roman" w:cs="Times New Roman"/>
          <w:sz w:val="28"/>
          <w:szCs w:val="28"/>
        </w:rPr>
        <w:t xml:space="preserve">пределение сывороточного железа в крови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59EC" w:rsidRPr="003E384E">
        <w:rPr>
          <w:rFonts w:ascii="Times New Roman" w:hAnsi="Times New Roman" w:cs="Times New Roman"/>
          <w:sz w:val="28"/>
          <w:szCs w:val="28"/>
        </w:rPr>
        <w:t>при анемии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0125753" w14:textId="77777777" w:rsidR="007B59EC" w:rsidRPr="003E384E" w:rsidRDefault="00305DFD" w:rsidP="00673AD4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B59EC" w:rsidRPr="003E384E">
        <w:rPr>
          <w:rFonts w:ascii="Times New Roman" w:hAnsi="Times New Roman" w:cs="Times New Roman"/>
          <w:sz w:val="28"/>
          <w:szCs w:val="28"/>
        </w:rPr>
        <w:t xml:space="preserve">нализ кала на скрытую кровь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59EC" w:rsidRPr="003E384E">
        <w:rPr>
          <w:rFonts w:ascii="Times New Roman" w:hAnsi="Times New Roman" w:cs="Times New Roman"/>
          <w:sz w:val="28"/>
          <w:szCs w:val="28"/>
        </w:rPr>
        <w:t>при анемии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AACF759" w14:textId="0BF2F88A" w:rsidR="00305DFD" w:rsidRPr="00305DFD" w:rsidRDefault="00645822" w:rsidP="00673AD4">
      <w:pPr>
        <w:pStyle w:val="a4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УЗИ печени, желчных путей и поджелудочной железы</w:t>
      </w:r>
      <w:r w:rsidR="00305DFD">
        <w:rPr>
          <w:rFonts w:ascii="Times New Roman" w:hAnsi="Times New Roman" w:cs="Times New Roman"/>
          <w:sz w:val="28"/>
          <w:szCs w:val="28"/>
        </w:rPr>
        <w:t xml:space="preserve"> – </w:t>
      </w:r>
      <w:r w:rsidR="00FA6541" w:rsidRPr="00FA6541">
        <w:rPr>
          <w:rFonts w:ascii="Times New Roman" w:hAnsi="Times New Roman" w:cs="Times New Roman"/>
          <w:sz w:val="28"/>
          <w:szCs w:val="28"/>
        </w:rPr>
        <w:t>по показаниям</w:t>
      </w:r>
      <w:r w:rsidR="00FA65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A6541" w:rsidRPr="00FA6541">
        <w:rPr>
          <w:rFonts w:ascii="Times New Roman" w:hAnsi="Times New Roman" w:cs="Times New Roman"/>
          <w:sz w:val="28"/>
          <w:szCs w:val="28"/>
        </w:rPr>
        <w:t>(</w:t>
      </w:r>
      <w:r w:rsidR="006F145A" w:rsidRPr="00FA6541">
        <w:rPr>
          <w:rFonts w:ascii="Times New Roman" w:hAnsi="Times New Roman" w:cs="Times New Roman"/>
          <w:sz w:val="28"/>
          <w:szCs w:val="28"/>
        </w:rPr>
        <w:t xml:space="preserve">при </w:t>
      </w:r>
      <w:r w:rsidR="006F145A">
        <w:rPr>
          <w:rFonts w:ascii="Times New Roman" w:hAnsi="Times New Roman" w:cs="Times New Roman"/>
          <w:sz w:val="28"/>
          <w:szCs w:val="28"/>
        </w:rPr>
        <w:t xml:space="preserve">хроническом аутоиммунном </w:t>
      </w:r>
      <w:r w:rsidR="006F145A" w:rsidRPr="00FA6541">
        <w:rPr>
          <w:rFonts w:ascii="Times New Roman" w:hAnsi="Times New Roman" w:cs="Times New Roman"/>
          <w:sz w:val="28"/>
          <w:szCs w:val="28"/>
        </w:rPr>
        <w:t>атрофи</w:t>
      </w:r>
      <w:r w:rsidR="006F145A">
        <w:rPr>
          <w:rFonts w:ascii="Times New Roman" w:hAnsi="Times New Roman" w:cs="Times New Roman"/>
          <w:sz w:val="28"/>
          <w:szCs w:val="28"/>
        </w:rPr>
        <w:t>ческом гастрите</w:t>
      </w:r>
      <w:r w:rsidR="006F145A" w:rsidRP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6F145A">
        <w:rPr>
          <w:rFonts w:ascii="Times New Roman" w:hAnsi="Times New Roman" w:cs="Times New Roman"/>
          <w:sz w:val="28"/>
          <w:szCs w:val="28"/>
        </w:rPr>
        <w:t xml:space="preserve">и/или </w:t>
      </w:r>
      <w:r w:rsidR="00FA6541" w:rsidRPr="00FA6541">
        <w:rPr>
          <w:rFonts w:ascii="Times New Roman" w:hAnsi="Times New Roman" w:cs="Times New Roman"/>
          <w:sz w:val="28"/>
          <w:szCs w:val="28"/>
        </w:rPr>
        <w:t xml:space="preserve">при сопутствующей патологии </w:t>
      </w:r>
      <w:proofErr w:type="spellStart"/>
      <w:r w:rsidR="00FA6541" w:rsidRPr="00FA6541">
        <w:rPr>
          <w:rFonts w:ascii="Times New Roman" w:hAnsi="Times New Roman" w:cs="Times New Roman"/>
          <w:sz w:val="28"/>
          <w:szCs w:val="28"/>
        </w:rPr>
        <w:t>гапатобилиарно</w:t>
      </w:r>
      <w:r w:rsidR="00FA654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A6541" w:rsidRP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FA6541">
        <w:rPr>
          <w:rFonts w:ascii="Times New Roman" w:hAnsi="Times New Roman" w:cs="Times New Roman"/>
          <w:sz w:val="28"/>
          <w:szCs w:val="28"/>
        </w:rPr>
        <w:t>системы</w:t>
      </w:r>
      <w:r w:rsidR="00FA6541" w:rsidRPr="00FA6541">
        <w:rPr>
          <w:rFonts w:ascii="Times New Roman" w:hAnsi="Times New Roman" w:cs="Times New Roman"/>
          <w:sz w:val="28"/>
          <w:szCs w:val="28"/>
        </w:rPr>
        <w:t>)</w:t>
      </w:r>
      <w:r w:rsidR="00305DFD" w:rsidRPr="00FA6541">
        <w:rPr>
          <w:rFonts w:ascii="Times New Roman" w:hAnsi="Times New Roman" w:cs="Times New Roman"/>
          <w:sz w:val="28"/>
          <w:szCs w:val="28"/>
        </w:rPr>
        <w:t>;</w:t>
      </w:r>
    </w:p>
    <w:p w14:paraId="77344127" w14:textId="6BF54CB5" w:rsidR="00FA6541" w:rsidRPr="00305DFD" w:rsidRDefault="00305DFD" w:rsidP="00673AD4">
      <w:pPr>
        <w:pStyle w:val="a4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6541">
        <w:rPr>
          <w:rFonts w:ascii="Times New Roman" w:hAnsi="Times New Roman" w:cs="Times New Roman"/>
          <w:sz w:val="28"/>
          <w:szCs w:val="28"/>
        </w:rPr>
        <w:t>б</w:t>
      </w:r>
      <w:r w:rsidR="00645822" w:rsidRPr="00FA6541">
        <w:rPr>
          <w:rFonts w:ascii="Times New Roman" w:hAnsi="Times New Roman" w:cs="Times New Roman"/>
          <w:sz w:val="28"/>
          <w:szCs w:val="28"/>
        </w:rPr>
        <w:t>иохимические анализы   крови: общий билирубин и его фракций, общий белок, альбумин, холестерин, АЛТ,</w:t>
      </w:r>
      <w:r w:rsidRP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645822" w:rsidRPr="00FA6541">
        <w:rPr>
          <w:rFonts w:ascii="Times New Roman" w:hAnsi="Times New Roman" w:cs="Times New Roman"/>
          <w:sz w:val="28"/>
          <w:szCs w:val="28"/>
        </w:rPr>
        <w:t>АСТ, глюкозы, амилазы</w:t>
      </w:r>
      <w:r w:rsidRPr="00FA6541">
        <w:rPr>
          <w:rFonts w:ascii="Times New Roman" w:hAnsi="Times New Roman" w:cs="Times New Roman"/>
          <w:sz w:val="28"/>
          <w:szCs w:val="28"/>
        </w:rPr>
        <w:t xml:space="preserve"> – </w:t>
      </w:r>
      <w:r w:rsidR="00FA6541" w:rsidRPr="00FA6541">
        <w:rPr>
          <w:rFonts w:ascii="Times New Roman" w:hAnsi="Times New Roman" w:cs="Times New Roman"/>
          <w:sz w:val="28"/>
          <w:szCs w:val="28"/>
        </w:rPr>
        <w:t xml:space="preserve">(при </w:t>
      </w:r>
      <w:r w:rsidR="00FA6541">
        <w:rPr>
          <w:rFonts w:ascii="Times New Roman" w:hAnsi="Times New Roman" w:cs="Times New Roman"/>
          <w:sz w:val="28"/>
          <w:szCs w:val="28"/>
        </w:rPr>
        <w:t xml:space="preserve">хроническом аутоиммунном </w:t>
      </w:r>
      <w:r w:rsidR="00FA6541" w:rsidRPr="00FA6541">
        <w:rPr>
          <w:rFonts w:ascii="Times New Roman" w:hAnsi="Times New Roman" w:cs="Times New Roman"/>
          <w:sz w:val="28"/>
          <w:szCs w:val="28"/>
        </w:rPr>
        <w:t>атрофи</w:t>
      </w:r>
      <w:r w:rsidR="00FA6541">
        <w:rPr>
          <w:rFonts w:ascii="Times New Roman" w:hAnsi="Times New Roman" w:cs="Times New Roman"/>
          <w:sz w:val="28"/>
          <w:szCs w:val="28"/>
        </w:rPr>
        <w:t>ческом гастрите и</w:t>
      </w:r>
      <w:r w:rsidR="006F145A">
        <w:rPr>
          <w:rFonts w:ascii="Times New Roman" w:hAnsi="Times New Roman" w:cs="Times New Roman"/>
          <w:sz w:val="28"/>
          <w:szCs w:val="28"/>
        </w:rPr>
        <w:t>/или</w:t>
      </w:r>
      <w:r w:rsid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FA6541" w:rsidRPr="00FA6541">
        <w:rPr>
          <w:rFonts w:ascii="Times New Roman" w:hAnsi="Times New Roman" w:cs="Times New Roman"/>
          <w:sz w:val="28"/>
          <w:szCs w:val="28"/>
        </w:rPr>
        <w:t xml:space="preserve">при сопутствующей патологии </w:t>
      </w:r>
      <w:proofErr w:type="spellStart"/>
      <w:r w:rsidR="00FA6541" w:rsidRPr="00FA6541">
        <w:rPr>
          <w:rFonts w:ascii="Times New Roman" w:hAnsi="Times New Roman" w:cs="Times New Roman"/>
          <w:sz w:val="28"/>
          <w:szCs w:val="28"/>
        </w:rPr>
        <w:t>гапатобилиарно</w:t>
      </w:r>
      <w:r w:rsidR="00FA6541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FA6541" w:rsidRP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FA6541">
        <w:rPr>
          <w:rFonts w:ascii="Times New Roman" w:hAnsi="Times New Roman" w:cs="Times New Roman"/>
          <w:sz w:val="28"/>
          <w:szCs w:val="28"/>
        </w:rPr>
        <w:t>системы</w:t>
      </w:r>
      <w:r w:rsidR="00FA6541" w:rsidRPr="00FA6541">
        <w:rPr>
          <w:rFonts w:ascii="Times New Roman" w:hAnsi="Times New Roman" w:cs="Times New Roman"/>
          <w:sz w:val="28"/>
          <w:szCs w:val="28"/>
        </w:rPr>
        <w:t>);</w:t>
      </w:r>
    </w:p>
    <w:p w14:paraId="15893585" w14:textId="60B7CB31" w:rsidR="00645822" w:rsidRPr="00FA6541" w:rsidRDefault="00645822" w:rsidP="00673AD4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A6541">
        <w:rPr>
          <w:rFonts w:ascii="Times New Roman" w:hAnsi="Times New Roman" w:cs="Times New Roman"/>
          <w:sz w:val="28"/>
          <w:szCs w:val="28"/>
        </w:rPr>
        <w:t>Определение антител к париетальным клеткам</w:t>
      </w:r>
      <w:r w:rsidR="00FA6541">
        <w:rPr>
          <w:rFonts w:ascii="Times New Roman" w:hAnsi="Times New Roman" w:cs="Times New Roman"/>
          <w:sz w:val="28"/>
          <w:szCs w:val="28"/>
        </w:rPr>
        <w:t xml:space="preserve"> </w:t>
      </w:r>
      <w:r w:rsidR="00305DFD" w:rsidRPr="00FA6541">
        <w:rPr>
          <w:rFonts w:ascii="Times New Roman" w:hAnsi="Times New Roman" w:cs="Times New Roman"/>
          <w:sz w:val="28"/>
          <w:szCs w:val="28"/>
        </w:rPr>
        <w:t xml:space="preserve">– </w:t>
      </w:r>
      <w:r w:rsidR="00FA6541" w:rsidRPr="00FA6541">
        <w:rPr>
          <w:rFonts w:ascii="Times New Roman" w:hAnsi="Times New Roman" w:cs="Times New Roman"/>
          <w:sz w:val="28"/>
          <w:szCs w:val="28"/>
        </w:rPr>
        <w:t xml:space="preserve">при </w:t>
      </w:r>
      <w:r w:rsidR="00FA6541">
        <w:rPr>
          <w:rFonts w:ascii="Times New Roman" w:hAnsi="Times New Roman" w:cs="Times New Roman"/>
          <w:sz w:val="28"/>
          <w:szCs w:val="28"/>
        </w:rPr>
        <w:t xml:space="preserve">хроническом аутоиммунном </w:t>
      </w:r>
      <w:r w:rsidR="00FA6541" w:rsidRPr="00FA6541">
        <w:rPr>
          <w:rFonts w:ascii="Times New Roman" w:hAnsi="Times New Roman" w:cs="Times New Roman"/>
          <w:sz w:val="28"/>
          <w:szCs w:val="28"/>
        </w:rPr>
        <w:t>атрофи</w:t>
      </w:r>
      <w:r w:rsidR="00FA6541">
        <w:rPr>
          <w:rFonts w:ascii="Times New Roman" w:hAnsi="Times New Roman" w:cs="Times New Roman"/>
          <w:sz w:val="28"/>
          <w:szCs w:val="28"/>
        </w:rPr>
        <w:t>ческом гастрите</w:t>
      </w:r>
      <w:r w:rsidR="00305DFD" w:rsidRPr="00FA6541">
        <w:rPr>
          <w:rFonts w:ascii="Times New Roman" w:hAnsi="Times New Roman" w:cs="Times New Roman"/>
          <w:color w:val="FF0000"/>
          <w:sz w:val="28"/>
          <w:szCs w:val="28"/>
        </w:rPr>
        <w:t>;</w:t>
      </w:r>
      <w:r w:rsidR="00FA654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4BD6E63D" w14:textId="7FB9887C" w:rsidR="007B59EC" w:rsidRPr="00305DFD" w:rsidRDefault="00645822" w:rsidP="00673AD4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DFD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627D79" w:rsidRPr="00305DFD">
        <w:rPr>
          <w:rFonts w:ascii="Times New Roman" w:hAnsi="Times New Roman" w:cs="Times New Roman"/>
          <w:sz w:val="28"/>
          <w:szCs w:val="28"/>
        </w:rPr>
        <w:t xml:space="preserve">в крови </w:t>
      </w:r>
      <w:r w:rsidRPr="00305DFD">
        <w:rPr>
          <w:rFonts w:ascii="Times New Roman" w:hAnsi="Times New Roman" w:cs="Times New Roman"/>
          <w:sz w:val="28"/>
          <w:szCs w:val="28"/>
        </w:rPr>
        <w:t>уровня гастрина</w:t>
      </w:r>
      <w:r w:rsidR="007B59EC" w:rsidRPr="00305DFD">
        <w:rPr>
          <w:rFonts w:ascii="Times New Roman" w:hAnsi="Times New Roman" w:cs="Times New Roman"/>
          <w:sz w:val="28"/>
          <w:szCs w:val="28"/>
        </w:rPr>
        <w:t>-17</w:t>
      </w:r>
      <w:r w:rsidRPr="00305DF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05DFD">
        <w:rPr>
          <w:rFonts w:ascii="Times New Roman" w:hAnsi="Times New Roman" w:cs="Times New Roman"/>
          <w:sz w:val="28"/>
          <w:szCs w:val="28"/>
        </w:rPr>
        <w:t>пепсиногена</w:t>
      </w:r>
      <w:proofErr w:type="spellEnd"/>
      <w:r w:rsidR="007B59EC" w:rsidRPr="00305DFD">
        <w:rPr>
          <w:rFonts w:ascii="Times New Roman" w:hAnsi="Times New Roman" w:cs="Times New Roman"/>
          <w:sz w:val="28"/>
          <w:szCs w:val="28"/>
        </w:rPr>
        <w:t xml:space="preserve"> </w:t>
      </w:r>
      <w:r w:rsidR="007B59EC" w:rsidRPr="00305D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B59EC" w:rsidRPr="00305DFD">
        <w:rPr>
          <w:rFonts w:ascii="Times New Roman" w:hAnsi="Times New Roman" w:cs="Times New Roman"/>
          <w:sz w:val="28"/>
          <w:szCs w:val="28"/>
        </w:rPr>
        <w:t xml:space="preserve"> </w:t>
      </w:r>
      <w:r w:rsidR="00627D79" w:rsidRPr="00305DFD">
        <w:rPr>
          <w:rFonts w:ascii="Times New Roman" w:hAnsi="Times New Roman" w:cs="Times New Roman"/>
          <w:sz w:val="28"/>
          <w:szCs w:val="28"/>
        </w:rPr>
        <w:t xml:space="preserve">(ПГ </w:t>
      </w:r>
      <w:r w:rsidR="00627D79" w:rsidRPr="00305D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27D79" w:rsidRPr="00305DFD">
        <w:rPr>
          <w:rFonts w:ascii="Times New Roman" w:hAnsi="Times New Roman" w:cs="Times New Roman"/>
          <w:sz w:val="28"/>
          <w:szCs w:val="28"/>
        </w:rPr>
        <w:t xml:space="preserve">) </w:t>
      </w:r>
      <w:r w:rsidR="007B59EC" w:rsidRPr="00305DF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7B59EC" w:rsidRPr="00305DFD">
        <w:rPr>
          <w:rFonts w:ascii="Times New Roman" w:hAnsi="Times New Roman" w:cs="Times New Roman"/>
          <w:sz w:val="28"/>
          <w:szCs w:val="28"/>
        </w:rPr>
        <w:t>пепсиногена</w:t>
      </w:r>
      <w:proofErr w:type="spellEnd"/>
      <w:r w:rsidR="007B59EC" w:rsidRPr="00305DFD">
        <w:rPr>
          <w:rFonts w:ascii="Times New Roman" w:hAnsi="Times New Roman" w:cs="Times New Roman"/>
          <w:sz w:val="28"/>
          <w:szCs w:val="28"/>
        </w:rPr>
        <w:t xml:space="preserve"> </w:t>
      </w:r>
      <w:r w:rsidR="007B59EC" w:rsidRPr="00305D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B59EC" w:rsidRPr="00305DFD">
        <w:rPr>
          <w:rFonts w:ascii="Times New Roman" w:hAnsi="Times New Roman" w:cs="Times New Roman"/>
          <w:sz w:val="28"/>
          <w:szCs w:val="28"/>
        </w:rPr>
        <w:t xml:space="preserve">  </w:t>
      </w:r>
      <w:r w:rsidR="00627D79" w:rsidRPr="00305DFD">
        <w:rPr>
          <w:rFonts w:ascii="Times New Roman" w:hAnsi="Times New Roman" w:cs="Times New Roman"/>
          <w:sz w:val="28"/>
          <w:szCs w:val="28"/>
        </w:rPr>
        <w:t>(</w:t>
      </w:r>
      <w:r w:rsidR="007B59EC" w:rsidRPr="00305DFD">
        <w:rPr>
          <w:rFonts w:ascii="Times New Roman" w:hAnsi="Times New Roman" w:cs="Times New Roman"/>
          <w:sz w:val="28"/>
          <w:szCs w:val="28"/>
        </w:rPr>
        <w:t xml:space="preserve">ПГ </w:t>
      </w:r>
      <w:r w:rsidR="007B59EC" w:rsidRPr="00305DF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05DFD">
        <w:rPr>
          <w:rFonts w:ascii="Times New Roman" w:hAnsi="Times New Roman" w:cs="Times New Roman"/>
          <w:sz w:val="28"/>
          <w:szCs w:val="28"/>
        </w:rPr>
        <w:t>)</w:t>
      </w:r>
      <w:r w:rsidR="00FA6541">
        <w:rPr>
          <w:rFonts w:ascii="Times New Roman" w:hAnsi="Times New Roman" w:cs="Times New Roman"/>
          <w:sz w:val="28"/>
          <w:szCs w:val="28"/>
        </w:rPr>
        <w:t xml:space="preserve"> -</w:t>
      </w:r>
      <w:r w:rsidRPr="00305DFD">
        <w:rPr>
          <w:rFonts w:ascii="Times New Roman" w:hAnsi="Times New Roman" w:cs="Times New Roman"/>
          <w:sz w:val="28"/>
          <w:szCs w:val="28"/>
        </w:rPr>
        <w:t xml:space="preserve"> при </w:t>
      </w:r>
      <w:r w:rsidR="00FA6541">
        <w:rPr>
          <w:rFonts w:ascii="Times New Roman" w:hAnsi="Times New Roman" w:cs="Times New Roman"/>
          <w:sz w:val="28"/>
          <w:szCs w:val="28"/>
        </w:rPr>
        <w:t xml:space="preserve">мультифокальном </w:t>
      </w:r>
      <w:r w:rsidRPr="00305DFD">
        <w:rPr>
          <w:rFonts w:ascii="Times New Roman" w:hAnsi="Times New Roman" w:cs="Times New Roman"/>
          <w:sz w:val="28"/>
          <w:szCs w:val="28"/>
        </w:rPr>
        <w:t>атрофи</w:t>
      </w:r>
      <w:r w:rsidR="00627D79" w:rsidRPr="00305DFD">
        <w:rPr>
          <w:rFonts w:ascii="Times New Roman" w:hAnsi="Times New Roman" w:cs="Times New Roman"/>
          <w:sz w:val="28"/>
          <w:szCs w:val="28"/>
        </w:rPr>
        <w:t>ческом гастрите</w:t>
      </w:r>
      <w:r w:rsidR="007B59EC" w:rsidRPr="00305DFD">
        <w:rPr>
          <w:rFonts w:ascii="Times New Roman" w:hAnsi="Times New Roman" w:cs="Times New Roman"/>
          <w:sz w:val="28"/>
          <w:szCs w:val="28"/>
        </w:rPr>
        <w:t>;</w:t>
      </w:r>
    </w:p>
    <w:p w14:paraId="0E4B9179" w14:textId="77777777" w:rsidR="007B59EC" w:rsidRPr="00305DFD" w:rsidRDefault="00305DFD" w:rsidP="00673AD4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7B59EC" w:rsidRPr="00305DFD">
        <w:rPr>
          <w:rFonts w:ascii="Times New Roman" w:hAnsi="Times New Roman" w:cs="Times New Roman"/>
          <w:sz w:val="28"/>
          <w:szCs w:val="28"/>
        </w:rPr>
        <w:t>нтрагастральная</w:t>
      </w:r>
      <w:proofErr w:type="spellEnd"/>
      <w:r w:rsidR="007B59EC" w:rsidRPr="00305DFD">
        <w:rPr>
          <w:rFonts w:ascii="Times New Roman" w:hAnsi="Times New Roman" w:cs="Times New Roman"/>
          <w:sz w:val="28"/>
          <w:szCs w:val="28"/>
        </w:rPr>
        <w:t xml:space="preserve"> рН-метрия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59EC" w:rsidRPr="00305DFD">
        <w:rPr>
          <w:rFonts w:ascii="Times New Roman" w:hAnsi="Times New Roman" w:cs="Times New Roman"/>
          <w:sz w:val="28"/>
          <w:szCs w:val="28"/>
        </w:rPr>
        <w:t>при тяжелой степени атрофи</w:t>
      </w:r>
      <w:r w:rsidR="00627D79" w:rsidRPr="00305DFD">
        <w:rPr>
          <w:rFonts w:ascii="Times New Roman" w:hAnsi="Times New Roman" w:cs="Times New Roman"/>
          <w:sz w:val="28"/>
          <w:szCs w:val="28"/>
        </w:rPr>
        <w:t>ческого гастрита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18843C" w14:textId="18694770" w:rsidR="007B59EC" w:rsidRPr="003E384E" w:rsidRDefault="00305DFD" w:rsidP="00673AD4">
      <w:pPr>
        <w:pStyle w:val="a4"/>
        <w:numPr>
          <w:ilvl w:val="0"/>
          <w:numId w:val="1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B59EC" w:rsidRPr="003E384E">
        <w:rPr>
          <w:rFonts w:ascii="Times New Roman" w:hAnsi="Times New Roman" w:cs="Times New Roman"/>
          <w:sz w:val="28"/>
          <w:szCs w:val="28"/>
        </w:rPr>
        <w:t xml:space="preserve">ентгенологическое исследование верхних отделов ЖКТ с барием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7B59EC" w:rsidRPr="003E384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 показаниям</w:t>
      </w:r>
      <w:r w:rsidR="00FA6541">
        <w:rPr>
          <w:rFonts w:ascii="Times New Roman" w:hAnsi="Times New Roman" w:cs="Times New Roman"/>
          <w:sz w:val="28"/>
          <w:szCs w:val="28"/>
        </w:rPr>
        <w:t xml:space="preserve"> (при пилоростенозе, наличии противопоказаний к эндоскопическим исследованиям и отказе пациента от ФЭГДС)</w:t>
      </w:r>
      <w:r w:rsidR="007B59EC" w:rsidRPr="003E384E">
        <w:rPr>
          <w:rFonts w:ascii="Times New Roman" w:hAnsi="Times New Roman" w:cs="Times New Roman"/>
          <w:sz w:val="28"/>
          <w:szCs w:val="28"/>
        </w:rPr>
        <w:t>.</w:t>
      </w:r>
    </w:p>
    <w:p w14:paraId="3B95AAE5" w14:textId="37081D6A" w:rsidR="00EE6A79" w:rsidRDefault="00EE6A79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</w:t>
      </w:r>
      <w:r w:rsidR="00471B38">
        <w:rPr>
          <w:rFonts w:ascii="Times New Roman" w:hAnsi="Times New Roman" w:cs="Times New Roman"/>
          <w:b/>
          <w:sz w:val="28"/>
          <w:szCs w:val="28"/>
        </w:rPr>
        <w:t>:</w:t>
      </w:r>
      <w:r w:rsidRPr="003E38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3798"/>
        <w:gridCol w:w="2273"/>
      </w:tblGrid>
      <w:tr w:rsidR="00471B38" w:rsidRPr="003E384E" w14:paraId="153304A3" w14:textId="77777777" w:rsidTr="008021DD">
        <w:tc>
          <w:tcPr>
            <w:tcW w:w="10319" w:type="dxa"/>
            <w:gridSpan w:val="3"/>
          </w:tcPr>
          <w:p w14:paraId="77C9D666" w14:textId="77777777" w:rsidR="00471B38" w:rsidRPr="00471B38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B38" w:rsidRPr="00471B38">
              <w:rPr>
                <w:rFonts w:ascii="Times New Roman" w:hAnsi="Times New Roman" w:cs="Times New Roman"/>
                <w:b/>
                <w:sz w:val="28"/>
                <w:szCs w:val="28"/>
              </w:rPr>
              <w:t>Показания для консультации узких специалистов</w:t>
            </w:r>
          </w:p>
        </w:tc>
      </w:tr>
      <w:tr w:rsidR="00EE6A79" w:rsidRPr="003E384E" w14:paraId="482B57AA" w14:textId="77777777" w:rsidTr="00471B38">
        <w:tc>
          <w:tcPr>
            <w:tcW w:w="4248" w:type="dxa"/>
          </w:tcPr>
          <w:p w14:paraId="6145A52C" w14:textId="77777777" w:rsidR="00EE6A79" w:rsidRPr="00471B38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3798" w:type="dxa"/>
          </w:tcPr>
          <w:p w14:paraId="47DE7F85" w14:textId="77777777" w:rsidR="00EE6A79" w:rsidRPr="00471B38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Показания</w:t>
            </w:r>
          </w:p>
        </w:tc>
        <w:tc>
          <w:tcPr>
            <w:tcW w:w="2273" w:type="dxa"/>
          </w:tcPr>
          <w:p w14:paraId="3DCEF8CB" w14:textId="77777777" w:rsidR="00EE6A79" w:rsidRPr="00471B38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Консультации специалистов </w:t>
            </w:r>
          </w:p>
        </w:tc>
      </w:tr>
      <w:tr w:rsidR="00EE6A79" w:rsidRPr="003E384E" w14:paraId="00809A03" w14:textId="77777777" w:rsidTr="00471B38">
        <w:tc>
          <w:tcPr>
            <w:tcW w:w="4248" w:type="dxa"/>
          </w:tcPr>
          <w:p w14:paraId="41CEFF62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3798" w:type="dxa"/>
          </w:tcPr>
          <w:p w14:paraId="3D281849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273" w:type="dxa"/>
          </w:tcPr>
          <w:p w14:paraId="46387F83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 показаны</w:t>
            </w:r>
          </w:p>
        </w:tc>
      </w:tr>
      <w:tr w:rsidR="00EE6A79" w:rsidRPr="003E384E" w14:paraId="1E0F46A2" w14:textId="77777777" w:rsidTr="00471B38">
        <w:tc>
          <w:tcPr>
            <w:tcW w:w="4248" w:type="dxa"/>
          </w:tcPr>
          <w:p w14:paraId="60A11B43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3798" w:type="dxa"/>
          </w:tcPr>
          <w:p w14:paraId="1F9FBFB2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гистологической картине КМ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типа и дисплазия СОЖ - </w:t>
            </w:r>
          </w:p>
        </w:tc>
        <w:tc>
          <w:tcPr>
            <w:tcW w:w="2273" w:type="dxa"/>
          </w:tcPr>
          <w:p w14:paraId="4E89D340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7A11F3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онколог</w:t>
            </w:r>
          </w:p>
        </w:tc>
      </w:tr>
      <w:tr w:rsidR="00EE6A79" w:rsidRPr="003E384E" w14:paraId="3264B778" w14:textId="77777777" w:rsidTr="00471B38">
        <w:tc>
          <w:tcPr>
            <w:tcW w:w="4248" w:type="dxa"/>
          </w:tcPr>
          <w:p w14:paraId="4B1586E6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3798" w:type="dxa"/>
          </w:tcPr>
          <w:p w14:paraId="13E4FB6D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гематологической картине В12 анемии - </w:t>
            </w:r>
          </w:p>
          <w:p w14:paraId="528E3E37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при неврологической симптоматики -</w:t>
            </w:r>
          </w:p>
        </w:tc>
        <w:tc>
          <w:tcPr>
            <w:tcW w:w="2273" w:type="dxa"/>
          </w:tcPr>
          <w:p w14:paraId="35F5B7F8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9F85D4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гематолог</w:t>
            </w:r>
          </w:p>
          <w:p w14:paraId="38DDDC99" w14:textId="77777777" w:rsidR="00EE6A79" w:rsidRPr="003E384E" w:rsidRDefault="00EE6A79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невропатолог</w:t>
            </w:r>
          </w:p>
        </w:tc>
      </w:tr>
    </w:tbl>
    <w:p w14:paraId="5CDF40EC" w14:textId="77777777" w:rsidR="00645822" w:rsidRPr="003E384E" w:rsidRDefault="00645822" w:rsidP="00875F21">
      <w:pPr>
        <w:tabs>
          <w:tab w:val="left" w:pos="567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5822" w:rsidRPr="003E384E" w:rsidSect="005116AD">
          <w:footerReference w:type="default" r:id="rId9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7BCA7EC3" w14:textId="5C1AD060" w:rsidR="00645822" w:rsidRPr="00AC6D32" w:rsidRDefault="00645822" w:rsidP="00875F2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6D32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Диагностические критерии различных форм хронических гастритов</w:t>
      </w:r>
      <w:r w:rsidR="00AC6D3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969"/>
        <w:gridCol w:w="2410"/>
        <w:gridCol w:w="2551"/>
        <w:gridCol w:w="3970"/>
      </w:tblGrid>
      <w:tr w:rsidR="00627D79" w:rsidRPr="003E384E" w14:paraId="6B29F6A4" w14:textId="77777777" w:rsidTr="00955BB6">
        <w:trPr>
          <w:trHeight w:val="1063"/>
        </w:trPr>
        <w:tc>
          <w:tcPr>
            <w:tcW w:w="2405" w:type="dxa"/>
          </w:tcPr>
          <w:p w14:paraId="226E07A9" w14:textId="77777777" w:rsidR="00645822" w:rsidRPr="00875F21" w:rsidRDefault="00645822" w:rsidP="00875F21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Форма гастрита</w:t>
            </w:r>
          </w:p>
        </w:tc>
        <w:tc>
          <w:tcPr>
            <w:tcW w:w="3969" w:type="dxa"/>
          </w:tcPr>
          <w:p w14:paraId="7228ABF1" w14:textId="77777777" w:rsidR="00645822" w:rsidRPr="00875F21" w:rsidRDefault="00645822" w:rsidP="00875F21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Клиника (жалобы, анамнез)</w:t>
            </w:r>
          </w:p>
        </w:tc>
        <w:tc>
          <w:tcPr>
            <w:tcW w:w="2410" w:type="dxa"/>
          </w:tcPr>
          <w:p w14:paraId="1D593CAE" w14:textId="06975DF8" w:rsidR="00645822" w:rsidRPr="00875F21" w:rsidRDefault="00645822" w:rsidP="00875F21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Данные</w:t>
            </w:r>
          </w:p>
          <w:p w14:paraId="0379AA11" w14:textId="77FCB720" w:rsidR="00645822" w:rsidRPr="00875F21" w:rsidRDefault="00645822" w:rsidP="00875F21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физикального</w:t>
            </w:r>
            <w:proofErr w:type="spellEnd"/>
          </w:p>
          <w:p w14:paraId="6D7E1342" w14:textId="77777777" w:rsidR="00645822" w:rsidRPr="00875F21" w:rsidRDefault="00645822" w:rsidP="00875F21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2551" w:type="dxa"/>
          </w:tcPr>
          <w:p w14:paraId="18B5B6F3" w14:textId="350A4422" w:rsidR="00645822" w:rsidRPr="00875F21" w:rsidRDefault="00645822" w:rsidP="00875F21">
            <w:pPr>
              <w:tabs>
                <w:tab w:val="left" w:pos="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Данные</w:t>
            </w:r>
          </w:p>
          <w:p w14:paraId="0E385861" w14:textId="77777777" w:rsidR="00645822" w:rsidRPr="00875F21" w:rsidRDefault="00645822" w:rsidP="00875F21">
            <w:pPr>
              <w:tabs>
                <w:tab w:val="left" w:pos="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лабораторных исследований</w:t>
            </w:r>
          </w:p>
        </w:tc>
        <w:tc>
          <w:tcPr>
            <w:tcW w:w="3970" w:type="dxa"/>
          </w:tcPr>
          <w:p w14:paraId="22A33B62" w14:textId="77777777" w:rsidR="00645822" w:rsidRPr="00875F21" w:rsidRDefault="00645822" w:rsidP="00875F21">
            <w:pPr>
              <w:tabs>
                <w:tab w:val="left" w:pos="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инструментальных исследований</w:t>
            </w:r>
          </w:p>
        </w:tc>
      </w:tr>
      <w:tr w:rsidR="00627D79" w:rsidRPr="003E384E" w14:paraId="01C0BAC8" w14:textId="77777777" w:rsidTr="00955BB6">
        <w:tc>
          <w:tcPr>
            <w:tcW w:w="2405" w:type="dxa"/>
          </w:tcPr>
          <w:p w14:paraId="43E7DBD4" w14:textId="77777777" w:rsidR="007B59EC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антральный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(поверхностный) гастрит, ассоциированный </w:t>
            </w:r>
          </w:p>
          <w:p w14:paraId="30E91D5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right="-15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7B59EC"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</w:p>
        </w:tc>
        <w:tc>
          <w:tcPr>
            <w:tcW w:w="3969" w:type="dxa"/>
          </w:tcPr>
          <w:p w14:paraId="7A1898AE" w14:textId="77777777" w:rsidR="00645822" w:rsidRPr="00552352" w:rsidRDefault="00645822" w:rsidP="00673AD4">
            <w:pPr>
              <w:numPr>
                <w:ilvl w:val="0"/>
                <w:numId w:val="2"/>
              </w:num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ind w:left="425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Симптомы желудочной диспепсии; </w:t>
            </w:r>
          </w:p>
          <w:p w14:paraId="1CA63CE1" w14:textId="77777777" w:rsidR="00645822" w:rsidRPr="00552352" w:rsidRDefault="00645822" w:rsidP="00673AD4">
            <w:pPr>
              <w:numPr>
                <w:ilvl w:val="0"/>
                <w:numId w:val="2"/>
              </w:num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ind w:left="425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Язвенноподобный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” 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симптомокомплекс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307A4C58" w14:textId="77777777" w:rsidR="00645822" w:rsidRPr="00552352" w:rsidRDefault="00645822" w:rsidP="00673AD4">
            <w:pPr>
              <w:numPr>
                <w:ilvl w:val="0"/>
                <w:numId w:val="2"/>
              </w:num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ind w:left="425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Изжога при наличии </w:t>
            </w:r>
            <w:proofErr w:type="spellStart"/>
            <w:r w:rsidR="007B59EC" w:rsidRPr="00552352">
              <w:rPr>
                <w:rFonts w:ascii="Times New Roman" w:hAnsi="Times New Roman" w:cs="Times New Roman"/>
                <w:sz w:val="28"/>
                <w:szCs w:val="28"/>
              </w:rPr>
              <w:t>гастроэзофагеального</w:t>
            </w:r>
            <w:proofErr w:type="spellEnd"/>
            <w:r w:rsidR="007B59EC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рефлюкса (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ГЭР</w:t>
            </w:r>
            <w:r w:rsidR="007B59EC" w:rsidRPr="005523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ECFA62E" w14:textId="77777777" w:rsidR="00645822" w:rsidRPr="00552352" w:rsidRDefault="00645822" w:rsidP="00673AD4">
            <w:pPr>
              <w:numPr>
                <w:ilvl w:val="0"/>
                <w:numId w:val="2"/>
              </w:num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ind w:left="425" w:hanging="42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"кишечной" диспепсии. </w:t>
            </w:r>
          </w:p>
          <w:p w14:paraId="5F272739" w14:textId="1C48E359" w:rsidR="00645822" w:rsidRPr="003E384E" w:rsidRDefault="00645822" w:rsidP="00F81E27">
            <w:p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Анамнез: отягощенная наследственнос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ть по </w:t>
            </w:r>
            <w:r w:rsidR="00A035CF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заболеваниям  </w:t>
            </w:r>
            <w:r w:rsidR="007B59EC" w:rsidRPr="003E384E">
              <w:rPr>
                <w:rFonts w:ascii="Times New Roman" w:hAnsi="Times New Roman" w:cs="Times New Roman"/>
                <w:sz w:val="28"/>
                <w:szCs w:val="28"/>
              </w:rPr>
              <w:t>ГД</w:t>
            </w:r>
            <w:r w:rsidR="00A035C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C18A0DA" w14:textId="77777777" w:rsidR="00645822" w:rsidRPr="003E384E" w:rsidRDefault="00645822" w:rsidP="00F81E27">
            <w:pPr>
              <w:tabs>
                <w:tab w:val="left" w:pos="131"/>
                <w:tab w:val="left" w:pos="290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режима питания,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сухоедение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злоупотребление острой, копченной и жаренной пищи, газированных напитков;</w:t>
            </w:r>
          </w:p>
        </w:tc>
        <w:tc>
          <w:tcPr>
            <w:tcW w:w="2410" w:type="dxa"/>
          </w:tcPr>
          <w:p w14:paraId="57DFC1A8" w14:textId="77777777" w:rsidR="00645822" w:rsidRPr="003E384E" w:rsidRDefault="00645822" w:rsidP="00F81E27">
            <w:pPr>
              <w:tabs>
                <w:tab w:val="left" w:pos="131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пальпации умеренная болезненность в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эпигастральной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в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пилоро</w:t>
            </w:r>
            <w:proofErr w:type="spellEnd"/>
            <w:r w:rsidR="00627D79" w:rsidRPr="003E38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F134A" w:rsidRPr="003E384E">
              <w:rPr>
                <w:rFonts w:ascii="Times New Roman" w:hAnsi="Times New Roman" w:cs="Times New Roman"/>
                <w:sz w:val="28"/>
                <w:szCs w:val="28"/>
              </w:rPr>
              <w:t>дуоденальной области, метеоризм</w:t>
            </w:r>
          </w:p>
        </w:tc>
        <w:tc>
          <w:tcPr>
            <w:tcW w:w="2551" w:type="dxa"/>
          </w:tcPr>
          <w:p w14:paraId="3E152A9D" w14:textId="77777777" w:rsidR="00645822" w:rsidRPr="00552352" w:rsidRDefault="00645822" w:rsidP="00F81E27">
            <w:pPr>
              <w:tabs>
                <w:tab w:val="left" w:pos="131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ОАК, </w:t>
            </w:r>
            <w:r w:rsidR="00627D79" w:rsidRPr="00552352">
              <w:rPr>
                <w:rFonts w:ascii="Times New Roman" w:hAnsi="Times New Roman" w:cs="Times New Roman"/>
                <w:sz w:val="28"/>
                <w:szCs w:val="28"/>
              </w:rPr>
              <w:t>БХА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в пределах 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референсных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значений.</w:t>
            </w:r>
          </w:p>
          <w:p w14:paraId="130B9420" w14:textId="77777777" w:rsidR="003D2DD4" w:rsidRPr="00552352" w:rsidRDefault="003D2DD4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14:paraId="3E3E5934" w14:textId="4126BD57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ind w:lef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27D79" w:rsidRPr="0055235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ГДС: признаки воспалительного процесса с разной степенью активности преимущественно </w:t>
            </w:r>
            <w:proofErr w:type="spellStart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антрального</w:t>
            </w:r>
            <w:proofErr w:type="spellEnd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отдела желудка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78F107F6" w14:textId="10E2D15E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ind w:lef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Гистологическое исследование </w:t>
            </w:r>
            <w:proofErr w:type="spellStart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: признаки воспалительного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колонизация СОЖ инфекцией </w:t>
            </w:r>
            <w:r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</w:p>
          <w:p w14:paraId="51CB7408" w14:textId="58251723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ind w:left="20" w:hanging="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БУТ диагностики 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(в 90% -положительный)</w:t>
            </w:r>
            <w:r w:rsidR="00CF134A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r w:rsidR="00121F9F" w:rsidRPr="005523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F134A" w:rsidRPr="00552352">
              <w:rPr>
                <w:rFonts w:ascii="Times New Roman" w:hAnsi="Times New Roman" w:cs="Times New Roman"/>
                <w:sz w:val="28"/>
                <w:szCs w:val="28"/>
              </w:rPr>
              <w:t>].</w:t>
            </w:r>
          </w:p>
          <w:p w14:paraId="052F46EE" w14:textId="77777777" w:rsidR="00645822" w:rsidRPr="00552352" w:rsidRDefault="00645822" w:rsidP="00F81E27">
            <w:pPr>
              <w:tabs>
                <w:tab w:val="left" w:pos="567"/>
              </w:tabs>
              <w:spacing w:after="0" w:line="240" w:lineRule="auto"/>
              <w:ind w:left="20" w:hanging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D79" w:rsidRPr="003E384E" w14:paraId="64126929" w14:textId="77777777" w:rsidTr="00955BB6">
        <w:tc>
          <w:tcPr>
            <w:tcW w:w="2405" w:type="dxa"/>
          </w:tcPr>
          <w:p w14:paraId="59CA457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атрофический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мультифокаль</w:t>
            </w:r>
            <w:r w:rsidR="008F7D52" w:rsidRPr="003E38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гастрит</w:t>
            </w:r>
          </w:p>
        </w:tc>
        <w:tc>
          <w:tcPr>
            <w:tcW w:w="3969" w:type="dxa"/>
          </w:tcPr>
          <w:p w14:paraId="3FD8235A" w14:textId="77777777" w:rsidR="00645822" w:rsidRPr="00552352" w:rsidRDefault="00645822" w:rsidP="00673AD4">
            <w:pPr>
              <w:numPr>
                <w:ilvl w:val="0"/>
                <w:numId w:val="3"/>
              </w:numPr>
              <w:tabs>
                <w:tab w:val="left" w:pos="256"/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Симптомы желудочной диспепсии, </w:t>
            </w:r>
          </w:p>
          <w:p w14:paraId="61D10FDB" w14:textId="77777777" w:rsidR="00645822" w:rsidRPr="003E384E" w:rsidRDefault="00645822" w:rsidP="00673AD4">
            <w:pPr>
              <w:numPr>
                <w:ilvl w:val="0"/>
                <w:numId w:val="3"/>
              </w:numPr>
              <w:tabs>
                <w:tab w:val="left" w:pos="376"/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при секреторной недостаточности - склонность к диарее ("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ахилические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поносы") и снижение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массы тела. </w:t>
            </w:r>
          </w:p>
          <w:p w14:paraId="2C5A2E6F" w14:textId="77777777" w:rsidR="00645822" w:rsidRPr="003E384E" w:rsidRDefault="00645822" w:rsidP="00673AD4">
            <w:pPr>
              <w:numPr>
                <w:ilvl w:val="0"/>
                <w:numId w:val="3"/>
              </w:numPr>
              <w:tabs>
                <w:tab w:val="left" w:pos="256"/>
                <w:tab w:val="left" w:pos="567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Астеновегетативный </w:t>
            </w:r>
            <w:r w:rsidR="00627D79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(АВС)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симптомокомплекс; </w:t>
            </w:r>
          </w:p>
          <w:p w14:paraId="1AB4250E" w14:textId="77777777" w:rsidR="00645822" w:rsidRPr="003E384E" w:rsidRDefault="00645822" w:rsidP="00F81E27">
            <w:pPr>
              <w:tabs>
                <w:tab w:val="left" w:pos="241"/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0BFE3D9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атрофичный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"полированный" язык, или обложенный густым белым налетом. </w:t>
            </w:r>
          </w:p>
          <w:p w14:paraId="338C8EF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пальпации живота умеренная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разлитая болезненность в эпигастральной области. </w:t>
            </w:r>
          </w:p>
          <w:p w14:paraId="325632F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FECEF6A" w14:textId="77777777" w:rsidR="00645822" w:rsidRPr="00552352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ОАК, </w:t>
            </w:r>
            <w:r w:rsidR="00627D79" w:rsidRPr="00552352">
              <w:rPr>
                <w:rFonts w:ascii="Times New Roman" w:hAnsi="Times New Roman" w:cs="Times New Roman"/>
                <w:sz w:val="28"/>
                <w:szCs w:val="28"/>
              </w:rPr>
              <w:t>БХА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в пределах 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референсных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значений.</w:t>
            </w:r>
          </w:p>
          <w:p w14:paraId="14D0B352" w14:textId="77777777" w:rsidR="00645822" w:rsidRPr="00552352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в крови 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уровн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I и 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/ПГ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II.</w:t>
            </w:r>
          </w:p>
        </w:tc>
        <w:tc>
          <w:tcPr>
            <w:tcW w:w="3970" w:type="dxa"/>
          </w:tcPr>
          <w:p w14:paraId="257C0B4F" w14:textId="31DEA9C2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627D79" w:rsidRPr="0055235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ГДС:</w:t>
            </w:r>
          </w:p>
          <w:p w14:paraId="22CAAA38" w14:textId="77777777" w:rsidR="00645822" w:rsidRPr="00552352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распространенное поражение </w:t>
            </w:r>
            <w:proofErr w:type="spellStart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антрального</w:t>
            </w:r>
            <w:proofErr w:type="spellEnd"/>
            <w:r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отдела и тела желудка, </w:t>
            </w:r>
          </w:p>
          <w:p w14:paraId="53F0FBFC" w14:textId="1C8BD5B4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Гистологические признаки атрофии с элементами 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кишечной метаплазии (</w:t>
            </w:r>
            <w:proofErr w:type="gramStart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колонизация СОЖ инфекцией </w:t>
            </w:r>
            <w:r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H</w:t>
            </w: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EFFE3FD" w14:textId="03343297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Интрагастральная рН-метрия – </w:t>
            </w:r>
            <w:proofErr w:type="spellStart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гипохлоргидрия</w:t>
            </w:r>
            <w:proofErr w:type="spellEnd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ахлогидрия</w:t>
            </w:r>
            <w:proofErr w:type="spellEnd"/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9DA3AE7" w14:textId="230B3EE6" w:rsidR="00645822" w:rsidRPr="00552352" w:rsidRDefault="00A035CF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БУТ диагностики 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pylori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645822" w:rsidRPr="00552352">
              <w:rPr>
                <w:rFonts w:ascii="Times New Roman" w:hAnsi="Times New Roman" w:cs="Times New Roman"/>
                <w:sz w:val="28"/>
                <w:szCs w:val="28"/>
              </w:rPr>
              <w:t xml:space="preserve">  положительный</w:t>
            </w:r>
            <w:r w:rsidR="00955BB6" w:rsidRPr="005523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27D79" w:rsidRPr="003E384E" w14:paraId="4D53CB17" w14:textId="77777777" w:rsidTr="00955BB6">
        <w:tc>
          <w:tcPr>
            <w:tcW w:w="2405" w:type="dxa"/>
          </w:tcPr>
          <w:p w14:paraId="31594168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Хронический атрофический аутоиммунный гастрит</w:t>
            </w:r>
          </w:p>
        </w:tc>
        <w:tc>
          <w:tcPr>
            <w:tcW w:w="3969" w:type="dxa"/>
          </w:tcPr>
          <w:p w14:paraId="482F01C1" w14:textId="77777777" w:rsidR="00645822" w:rsidRPr="003E384E" w:rsidRDefault="00BA72AE" w:rsidP="00F81E27">
            <w:pPr>
              <w:tabs>
                <w:tab w:val="left" w:pos="142"/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Симптомы В-12-дефицитной анемии</w:t>
            </w:r>
            <w:r w:rsidR="00627D79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слабость, </w:t>
            </w:r>
            <w:r w:rsidR="00627D79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сонливость, 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головокружение и шум в ушах, сердцебиение;</w:t>
            </w:r>
          </w:p>
          <w:p w14:paraId="4E63342F" w14:textId="77777777" w:rsidR="00645822" w:rsidRPr="003E384E" w:rsidRDefault="00645822" w:rsidP="00673AD4">
            <w:pPr>
              <w:numPr>
                <w:ilvl w:val="0"/>
                <w:numId w:val="4"/>
              </w:numPr>
              <w:tabs>
                <w:tab w:val="left" w:pos="0"/>
                <w:tab w:val="left" w:pos="33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Гастроинтестинальные симптомы: боли и жжение во рту, языке; анорексия, потеря веса; диарея в результате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мальабсорбции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14:paraId="4ED5DE91" w14:textId="77777777" w:rsidR="00645822" w:rsidRPr="003E384E" w:rsidRDefault="00645822" w:rsidP="00673AD4">
            <w:pPr>
              <w:numPr>
                <w:ilvl w:val="0"/>
                <w:numId w:val="4"/>
              </w:numPr>
              <w:tabs>
                <w:tab w:val="left" w:pos="0"/>
                <w:tab w:val="left" w:pos="247"/>
                <w:tab w:val="left" w:pos="33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E384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еврологические </w:t>
            </w:r>
            <w:r w:rsidR="00627D79" w:rsidRPr="003E384E">
              <w:rPr>
                <w:rFonts w:ascii="Times New Roman" w:hAnsi="Times New Roman" w:cs="Times New Roman"/>
                <w:iCs/>
                <w:sz w:val="28"/>
                <w:szCs w:val="28"/>
              </w:rPr>
              <w:t>симптомы</w:t>
            </w:r>
            <w:r w:rsidRPr="003E384E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  <w:p w14:paraId="7DC8454D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онемение и парестезии в конечностях, слабость и атаксия;</w:t>
            </w:r>
          </w:p>
          <w:p w14:paraId="07179901" w14:textId="77777777" w:rsidR="00645822" w:rsidRPr="003E384E" w:rsidRDefault="00645822" w:rsidP="00673AD4">
            <w:pPr>
              <w:numPr>
                <w:ilvl w:val="0"/>
                <w:numId w:val="4"/>
              </w:numPr>
              <w:tabs>
                <w:tab w:val="left" w:pos="0"/>
                <w:tab w:val="left" w:pos="30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психики -  от легкой раздражительности до тяжелой деменция или психоз.  </w:t>
            </w:r>
          </w:p>
        </w:tc>
        <w:tc>
          <w:tcPr>
            <w:tcW w:w="2410" w:type="dxa"/>
          </w:tcPr>
          <w:p w14:paraId="2F5582EC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признаки авитаминоза, глоссит,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фуникулярный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миелоз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симптомы анемии,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гепатомегалия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реже -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спленомегалия</w:t>
            </w:r>
            <w:proofErr w:type="spellEnd"/>
          </w:p>
        </w:tc>
        <w:tc>
          <w:tcPr>
            <w:tcW w:w="2551" w:type="dxa"/>
          </w:tcPr>
          <w:p w14:paraId="7E8C5D1D" w14:textId="77777777" w:rsidR="00645822" w:rsidRPr="003E384E" w:rsidRDefault="00955BB6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макроцитоз</w:t>
            </w:r>
            <w:proofErr w:type="spellEnd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эритроцитов, </w:t>
            </w:r>
            <w:proofErr w:type="spellStart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гиперхромная</w:t>
            </w:r>
            <w:proofErr w:type="spellEnd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анемия, умеренное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билирубина, за счет непрямой фракции, обнаружение АПК.</w:t>
            </w:r>
          </w:p>
          <w:p w14:paraId="69DD2961" w14:textId="77777777" w:rsidR="00645822" w:rsidRPr="003E384E" w:rsidRDefault="00955BB6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&lt;уровня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Start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І,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="00CF134A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уровня </w:t>
            </w:r>
            <w:proofErr w:type="spellStart"/>
            <w:r w:rsidR="00CF134A" w:rsidRPr="003E384E">
              <w:rPr>
                <w:rFonts w:ascii="Times New Roman" w:hAnsi="Times New Roman" w:cs="Times New Roman"/>
                <w:sz w:val="28"/>
                <w:szCs w:val="28"/>
              </w:rPr>
              <w:t>гастрина</w:t>
            </w:r>
            <w:proofErr w:type="spellEnd"/>
            <w:r w:rsidR="00CF134A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[</w:t>
            </w:r>
            <w:r w:rsidR="006C1ECB" w:rsidRPr="003E38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34A" w:rsidRPr="003E38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45822"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]. </w:t>
            </w:r>
          </w:p>
        </w:tc>
        <w:tc>
          <w:tcPr>
            <w:tcW w:w="3970" w:type="dxa"/>
          </w:tcPr>
          <w:p w14:paraId="64895437" w14:textId="77777777" w:rsidR="00645822" w:rsidRPr="00552352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ФГДС – признаки атрофии СОЖ тела и дна, гиперпластические полипы</w:t>
            </w:r>
          </w:p>
          <w:p w14:paraId="0370A3FE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2352">
              <w:rPr>
                <w:rFonts w:ascii="Times New Roman" w:hAnsi="Times New Roman" w:cs="Times New Roman"/>
                <w:sz w:val="28"/>
                <w:szCs w:val="28"/>
              </w:rPr>
              <w:t>Гистологическое исследование - воспалительные и атрофические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14:paraId="134FEADE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БУТ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диагностики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pylori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редко положительный</w:t>
            </w:r>
          </w:p>
          <w:p w14:paraId="7BF204D6" w14:textId="77777777" w:rsidR="00CF134A" w:rsidRPr="003E384E" w:rsidRDefault="00CF134A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Сочетание тяжелого атрофического гастрита </w:t>
            </w:r>
            <w:r w:rsidR="00955BB6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="00955BB6" w:rsidRPr="003E384E">
              <w:rPr>
                <w:rFonts w:ascii="Times New Roman" w:hAnsi="Times New Roman" w:cs="Times New Roman"/>
                <w:sz w:val="28"/>
                <w:szCs w:val="28"/>
              </w:rPr>
              <w:t>интактной</w:t>
            </w:r>
            <w:proofErr w:type="spellEnd"/>
            <w:r w:rsidR="00955BB6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СОЖ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(с воспалением, потерей массы париетальных клеток, КМ) патогномонично для АИГ [</w:t>
            </w:r>
            <w:r w:rsidR="006C1ECB" w:rsidRPr="003E38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].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УД В.</w:t>
            </w:r>
          </w:p>
          <w:p w14:paraId="0EB07CCE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Интрагастральная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рН-метрия –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гипохлоргидрия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23B0B671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УЗИ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– диффузные изменения паренхимы печени,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гепатомегалия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редко 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спленомегалия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22A31A7B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sz w:val="28"/>
          <w:szCs w:val="28"/>
        </w:rPr>
        <w:sectPr w:rsidR="00645822" w:rsidRPr="003E384E" w:rsidSect="00121F9F">
          <w:pgSz w:w="16838" w:h="11906" w:orient="landscape"/>
          <w:pgMar w:top="851" w:right="851" w:bottom="1701" w:left="1134" w:header="709" w:footer="709" w:gutter="0"/>
          <w:cols w:space="708"/>
          <w:docGrid w:linePitch="360"/>
        </w:sectPr>
      </w:pPr>
    </w:p>
    <w:p w14:paraId="663BB474" w14:textId="77777777" w:rsidR="00645822" w:rsidRPr="00AC6D32" w:rsidRDefault="00AC6D32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6D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2.1 </w:t>
      </w:r>
      <w:r w:rsidR="00645822" w:rsidRPr="00AC6D32">
        <w:rPr>
          <w:rFonts w:ascii="Times New Roman" w:hAnsi="Times New Roman" w:cs="Times New Roman"/>
          <w:b/>
          <w:sz w:val="28"/>
          <w:szCs w:val="28"/>
        </w:rPr>
        <w:t>Диагностический алгоритм при хронических гастритах</w:t>
      </w:r>
      <w:r w:rsidRPr="00AC6D32">
        <w:rPr>
          <w:rFonts w:ascii="Times New Roman" w:hAnsi="Times New Roman" w:cs="Times New Roman"/>
          <w:b/>
          <w:sz w:val="28"/>
          <w:szCs w:val="28"/>
        </w:rPr>
        <w:t>:</w:t>
      </w:r>
    </w:p>
    <w:p w14:paraId="1B86A2D4" w14:textId="77777777" w:rsidR="00645822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17216CF2" w14:textId="77777777" w:rsidR="00552352" w:rsidRDefault="0055235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E040DF" wp14:editId="47258E24">
                <wp:simplePos x="0" y="0"/>
                <wp:positionH relativeFrom="column">
                  <wp:posOffset>2012315</wp:posOffset>
                </wp:positionH>
                <wp:positionV relativeFrom="paragraph">
                  <wp:posOffset>46355</wp:posOffset>
                </wp:positionV>
                <wp:extent cx="1438275" cy="91440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BFD06C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Хронический (поверхностный) </w:t>
                            </w:r>
                            <w:proofErr w:type="spellStart"/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антральный</w:t>
                            </w:r>
                            <w:proofErr w:type="spellEnd"/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гастрит</w:t>
                            </w:r>
                          </w:p>
                          <w:p w14:paraId="04AB7E1A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4" o:spid="_x0000_s1026" style="position:absolute;left:0;text-align:left;margin-left:158.45pt;margin-top:3.65pt;width:113.25pt;height:1in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" fillcolor="window" strokecolor="#70ad47" strokeweight="1pt">
                <v:textbox>
                  <w:txbxContent>
                    <w:p w14:paraId="27BFD06C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Хронический (поверхностный) </w:t>
                      </w:r>
                      <w:proofErr w:type="spellStart"/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антральный</w:t>
                      </w:r>
                      <w:proofErr w:type="spellEnd"/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гастрит</w:t>
                      </w:r>
                    </w:p>
                    <w:p w14:paraId="04AB7E1A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CAE0D6" wp14:editId="3020187B">
                <wp:simplePos x="0" y="0"/>
                <wp:positionH relativeFrom="column">
                  <wp:posOffset>3983990</wp:posOffset>
                </wp:positionH>
                <wp:positionV relativeFrom="paragraph">
                  <wp:posOffset>55880</wp:posOffset>
                </wp:positionV>
                <wp:extent cx="2038350" cy="5334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33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BADB27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Эндоскопические исследования</w:t>
                            </w:r>
                          </w:p>
                          <w:p w14:paraId="687647F9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7" style="position:absolute;left:0;text-align:left;margin-left:313.7pt;margin-top:4.4pt;width:160.5pt;height:4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" fillcolor="window" strokecolor="#70ad47" strokeweight="1pt">
                <v:textbox>
                  <w:txbxContent>
                    <w:p w14:paraId="31BADB27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Эндоскопические исследования</w:t>
                      </w:r>
                    </w:p>
                    <w:p w14:paraId="687647F9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57FD00" wp14:editId="7C91CC6D">
                <wp:simplePos x="0" y="0"/>
                <wp:positionH relativeFrom="column">
                  <wp:posOffset>97789</wp:posOffset>
                </wp:positionH>
                <wp:positionV relativeFrom="paragraph">
                  <wp:posOffset>55880</wp:posOffset>
                </wp:positionV>
                <wp:extent cx="1647825" cy="9144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8947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Жалобы </w:t>
                            </w:r>
                          </w:p>
                          <w:p w14:paraId="22A53380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Анамнез</w:t>
                            </w:r>
                          </w:p>
                          <w:p w14:paraId="36B56CA6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Объективный осмотр</w:t>
                            </w:r>
                          </w:p>
                          <w:p w14:paraId="6915EA27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ОАК</w:t>
                            </w:r>
                          </w:p>
                          <w:p w14:paraId="08C4CFCF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8" style="position:absolute;left:0;text-align:left;margin-left:7.7pt;margin-top:4.4pt;width:129.75pt;height:1in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uz5kwIAADU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" fillcolor="white [3201]" strokecolor="#70ad47 [3209]" strokeweight="1pt">
                <v:textbox>
                  <w:txbxContent>
                    <w:p w14:paraId="42BE8947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Жалобы </w:t>
                      </w:r>
                    </w:p>
                    <w:p w14:paraId="22A53380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Анамнез</w:t>
                      </w:r>
                    </w:p>
                    <w:p w14:paraId="36B56CA6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Объективный осмотр</w:t>
                      </w:r>
                    </w:p>
                    <w:p w14:paraId="6915EA27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ОАК</w:t>
                      </w:r>
                    </w:p>
                    <w:p w14:paraId="08C4CFCF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85D2FCA" w14:textId="77777777" w:rsidR="00552352" w:rsidRDefault="0055235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29FF5B36" w14:textId="77777777" w:rsidR="00552352" w:rsidRDefault="00AC6D3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05C733A" wp14:editId="75BD34D6">
                <wp:simplePos x="0" y="0"/>
                <wp:positionH relativeFrom="column">
                  <wp:posOffset>3593465</wp:posOffset>
                </wp:positionH>
                <wp:positionV relativeFrom="paragraph">
                  <wp:posOffset>94615</wp:posOffset>
                </wp:positionV>
                <wp:extent cx="390525" cy="0"/>
                <wp:effectExtent l="0" t="76200" r="28575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3AE7E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4" o:spid="_x0000_s1026" type="#_x0000_t32" style="position:absolute;margin-left:282.95pt;margin-top:7.45pt;width:30.7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" strokecolor="#4472c4 [3204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6A0DB7E" wp14:editId="141172A1">
                <wp:simplePos x="0" y="0"/>
                <wp:positionH relativeFrom="column">
                  <wp:posOffset>3593465</wp:posOffset>
                </wp:positionH>
                <wp:positionV relativeFrom="paragraph">
                  <wp:posOffset>104140</wp:posOffset>
                </wp:positionV>
                <wp:extent cx="0" cy="1104900"/>
                <wp:effectExtent l="0" t="0" r="19050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5CB55A" id="Прямая соединительная линия 40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95pt,8.2pt" to="282.95pt,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C6735B8" wp14:editId="1E84CCA1">
                <wp:simplePos x="0" y="0"/>
                <wp:positionH relativeFrom="column">
                  <wp:posOffset>3450590</wp:posOffset>
                </wp:positionH>
                <wp:positionV relativeFrom="paragraph">
                  <wp:posOffset>94615</wp:posOffset>
                </wp:positionV>
                <wp:extent cx="142875" cy="9525"/>
                <wp:effectExtent l="0" t="0" r="28575" b="28575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4C8E696" id="Прямая соединительная линия 38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7pt,7.45pt" to="282.9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AB0ED5" wp14:editId="2864F31F">
                <wp:simplePos x="0" y="0"/>
                <wp:positionH relativeFrom="column">
                  <wp:posOffset>1736090</wp:posOffset>
                </wp:positionH>
                <wp:positionV relativeFrom="paragraph">
                  <wp:posOffset>46990</wp:posOffset>
                </wp:positionV>
                <wp:extent cx="276225" cy="0"/>
                <wp:effectExtent l="38100" t="76200" r="0" b="1143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3BF2537" id="Прямая со стрелкой 35" o:spid="_x0000_s1026" type="#_x0000_t32" style="position:absolute;margin-left:136.7pt;margin-top:3.7pt;width:21.75pt;height:0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" strokecolor="#4472c4 [3204]" strokeweight=".5pt">
                <v:stroke endarrow="open" joinstyle="miter"/>
              </v:shape>
            </w:pict>
          </mc:Fallback>
        </mc:AlternateContent>
      </w:r>
    </w:p>
    <w:p w14:paraId="445ADFCA" w14:textId="77777777" w:rsidR="00552352" w:rsidRDefault="0055235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3CFBBC3" wp14:editId="1362F6F8">
                <wp:simplePos x="0" y="0"/>
                <wp:positionH relativeFrom="column">
                  <wp:posOffset>3983990</wp:posOffset>
                </wp:positionH>
                <wp:positionV relativeFrom="paragraph">
                  <wp:posOffset>80010</wp:posOffset>
                </wp:positionV>
                <wp:extent cx="2038350" cy="600075"/>
                <wp:effectExtent l="0" t="0" r="19050" b="2857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B4D1E2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гистологические исследования </w:t>
                            </w:r>
                            <w:proofErr w:type="spellStart"/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гастробиоптатов</w:t>
                            </w:r>
                            <w:proofErr w:type="spellEnd"/>
                          </w:p>
                          <w:p w14:paraId="6BE48ADD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29" style="position:absolute;left:0;text-align:left;margin-left:313.7pt;margin-top:6.3pt;width:160.5pt;height:47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" fillcolor="window" strokecolor="#70ad47" strokeweight="1pt">
                <v:textbox>
                  <w:txbxContent>
                    <w:p w14:paraId="18B4D1E2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гистологические исследования </w:t>
                      </w:r>
                      <w:proofErr w:type="spellStart"/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гастробиоптатов</w:t>
                      </w:r>
                      <w:proofErr w:type="spellEnd"/>
                    </w:p>
                    <w:p w14:paraId="6BE48ADD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D48128F" w14:textId="77777777" w:rsidR="00552352" w:rsidRDefault="0055235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00FCF16A" w14:textId="77777777" w:rsidR="00552352" w:rsidRDefault="00AC6D3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A93460" wp14:editId="344B2E21">
                <wp:simplePos x="0" y="0"/>
                <wp:positionH relativeFrom="column">
                  <wp:posOffset>3593465</wp:posOffset>
                </wp:positionH>
                <wp:positionV relativeFrom="paragraph">
                  <wp:posOffset>-4445</wp:posOffset>
                </wp:positionV>
                <wp:extent cx="390525" cy="19050"/>
                <wp:effectExtent l="0" t="76200" r="28575" b="11430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B7AB821" id="Прямая со стрелкой 45" o:spid="_x0000_s1026" type="#_x0000_t32" style="position:absolute;margin-left:282.95pt;margin-top:-.35pt;width:30.75pt;height:1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" strokecolor="#4472c4 [3204]" strokeweight=".5pt">
                <v:stroke endarrow="open" joinstyle="miter"/>
              </v:shape>
            </w:pict>
          </mc:Fallback>
        </mc:AlternateContent>
      </w:r>
    </w:p>
    <w:p w14:paraId="02C60D8F" w14:textId="11BCEF22" w:rsidR="00552352" w:rsidRDefault="00633148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5D54A8C" wp14:editId="166C617E">
                <wp:simplePos x="0" y="0"/>
                <wp:positionH relativeFrom="column">
                  <wp:posOffset>97790</wp:posOffset>
                </wp:positionH>
                <wp:positionV relativeFrom="paragraph">
                  <wp:posOffset>14605</wp:posOffset>
                </wp:positionV>
                <wp:extent cx="1647825" cy="18669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1866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3F5653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Жалобы </w:t>
                            </w:r>
                          </w:p>
                          <w:p w14:paraId="5BDF78B4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Анамнез</w:t>
                            </w:r>
                          </w:p>
                          <w:p w14:paraId="27268754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Объективный осмотр</w:t>
                            </w:r>
                          </w:p>
                          <w:p w14:paraId="7A6AD7B9" w14:textId="77777777" w:rsidR="00F81E27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ОАК, </w:t>
                            </w:r>
                          </w:p>
                          <w:p w14:paraId="0C22779D" w14:textId="69D18716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Гастропанель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определение в крови 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Г-17, ПГ 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 ПГ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II</w:t>
                            </w:r>
                          </w:p>
                          <w:p w14:paraId="21536A33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Консультация онколога при дисплазии СОЖ</w:t>
                            </w:r>
                          </w:p>
                          <w:p w14:paraId="181DE7CB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left:0;text-align:left;margin-left:7.7pt;margin-top:1.15pt;width:129.75pt;height:14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" fillcolor="window" strokecolor="#70ad47" strokeweight="1pt">
                <v:textbox>
                  <w:txbxContent>
                    <w:p w14:paraId="1F3F5653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Жалобы </w:t>
                      </w:r>
                    </w:p>
                    <w:p w14:paraId="5BDF78B4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Анамнез</w:t>
                      </w:r>
                    </w:p>
                    <w:p w14:paraId="27268754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Объективный осмотр</w:t>
                      </w:r>
                    </w:p>
                    <w:p w14:paraId="7A6AD7B9" w14:textId="77777777" w:rsidR="00F81E27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ОАК, </w:t>
                      </w:r>
                    </w:p>
                    <w:p w14:paraId="0C22779D" w14:textId="69D18716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Гастропанель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определение в крови 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Г-17, ПГ 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 ПГ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II</w:t>
                      </w:r>
                    </w:p>
                    <w:p w14:paraId="21536A33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Консультация онколога при дисплазии СОЖ</w:t>
                      </w:r>
                    </w:p>
                    <w:p w14:paraId="181DE7CB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3728F"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664EB78" wp14:editId="4F827EF9">
                <wp:simplePos x="0" y="0"/>
                <wp:positionH relativeFrom="column">
                  <wp:posOffset>3983990</wp:posOffset>
                </wp:positionH>
                <wp:positionV relativeFrom="paragraph">
                  <wp:posOffset>176529</wp:posOffset>
                </wp:positionV>
                <wp:extent cx="2038350" cy="619125"/>
                <wp:effectExtent l="0" t="0" r="19050" b="2857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0BFBFE" w14:textId="74CCD097" w:rsidR="00F81E27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Диагностика инфекции </w:t>
                            </w:r>
                            <w:proofErr w:type="spellStart"/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Нр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706B1542" w14:textId="18D1168C" w:rsidR="00F81E27" w:rsidRDefault="00F81E27" w:rsidP="0063728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1.гистологический метод</w:t>
                            </w:r>
                          </w:p>
                          <w:p w14:paraId="285ACA3C" w14:textId="5E7BB459" w:rsidR="00F81E27" w:rsidRPr="00AC6D32" w:rsidRDefault="00F81E27" w:rsidP="0063728F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БУТ</w:t>
                            </w:r>
                          </w:p>
                          <w:p w14:paraId="54CF27B9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1" style="position:absolute;left:0;text-align:left;margin-left:313.7pt;margin-top:13.9pt;width:160.5pt;height:48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" fillcolor="window" strokecolor="#70ad47" strokeweight="1pt">
                <v:textbox>
                  <w:txbxContent>
                    <w:p w14:paraId="460BFBFE" w14:textId="74CCD097" w:rsidR="00F81E27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Диагностика инфекции </w:t>
                      </w:r>
                      <w:proofErr w:type="spellStart"/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Нр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14:paraId="706B1542" w14:textId="18D1168C" w:rsidR="00F81E27" w:rsidRDefault="00F81E27" w:rsidP="0063728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1.гистологический метод</w:t>
                      </w:r>
                    </w:p>
                    <w:p w14:paraId="285ACA3C" w14:textId="5E7BB459" w:rsidR="00F81E27" w:rsidRPr="00AC6D32" w:rsidRDefault="00F81E27" w:rsidP="0063728F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БУТ</w:t>
                      </w:r>
                    </w:p>
                    <w:p w14:paraId="54CF27B9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52352"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43356701" wp14:editId="2EF23DC8">
                <wp:simplePos x="0" y="0"/>
                <wp:positionH relativeFrom="column">
                  <wp:posOffset>2012315</wp:posOffset>
                </wp:positionH>
                <wp:positionV relativeFrom="paragraph">
                  <wp:posOffset>10160</wp:posOffset>
                </wp:positionV>
                <wp:extent cx="1438275" cy="91440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F04555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Хронический мультифокальный атрофический гастрит </w:t>
                            </w:r>
                          </w:p>
                          <w:p w14:paraId="74A0A3E5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9" o:spid="_x0000_s1032" style="position:absolute;left:0;text-align:left;margin-left:158.45pt;margin-top:.8pt;width:113.25pt;height:1in;z-index: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" fillcolor="window" strokecolor="#70ad47" strokeweight="1pt">
                <v:textbox>
                  <w:txbxContent>
                    <w:p w14:paraId="38F04555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Хронический мультифокальный атрофический гастрит </w:t>
                      </w:r>
                    </w:p>
                    <w:p w14:paraId="74A0A3E5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02D436" w14:textId="77777777" w:rsidR="00552352" w:rsidRPr="003E384E" w:rsidRDefault="00AC6D3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F48EDA" wp14:editId="4D1944B2">
                <wp:simplePos x="0" y="0"/>
                <wp:positionH relativeFrom="column">
                  <wp:posOffset>3593465</wp:posOffset>
                </wp:positionH>
                <wp:positionV relativeFrom="paragraph">
                  <wp:posOffset>177165</wp:posOffset>
                </wp:positionV>
                <wp:extent cx="390525" cy="9525"/>
                <wp:effectExtent l="0" t="76200" r="9525" b="104775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AAC9A6A" id="Прямая со стрелкой 46" o:spid="_x0000_s1026" type="#_x0000_t32" style="position:absolute;margin-left:282.95pt;margin-top:13.95pt;width:30.75pt;height: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" strokecolor="#4472c4 [3204]" strokeweight=".5pt">
                <v:stroke endarrow="open" joinstyle="miter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6D321C" wp14:editId="41284705">
                <wp:simplePos x="0" y="0"/>
                <wp:positionH relativeFrom="column">
                  <wp:posOffset>3450590</wp:posOffset>
                </wp:positionH>
                <wp:positionV relativeFrom="paragraph">
                  <wp:posOffset>177165</wp:posOffset>
                </wp:positionV>
                <wp:extent cx="142875" cy="9525"/>
                <wp:effectExtent l="0" t="0" r="28575" b="28575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8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A5334B" id="Прямая соединительная линия 39" o:spid="_x0000_s1026" style="position:absolute;flip:y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7pt,13.95pt" to="282.9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" strokecolor="#4472c4 [3204]" strokeweight=".5pt">
                <v:stroke joinstyle="miter"/>
              </v:line>
            </w:pict>
          </mc:Fallback>
        </mc:AlternateContent>
      </w:r>
    </w:p>
    <w:p w14:paraId="1E93CF81" w14:textId="77777777" w:rsidR="00645822" w:rsidRDefault="00AC6D3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1396568" wp14:editId="51F41169">
                <wp:simplePos x="0" y="0"/>
                <wp:positionH relativeFrom="column">
                  <wp:posOffset>1736090</wp:posOffset>
                </wp:positionH>
                <wp:positionV relativeFrom="paragraph">
                  <wp:posOffset>77470</wp:posOffset>
                </wp:positionV>
                <wp:extent cx="276225" cy="0"/>
                <wp:effectExtent l="38100" t="76200" r="0" b="11430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3F4D4C" id="Прямая со стрелкой 36" o:spid="_x0000_s1026" type="#_x0000_t32" style="position:absolute;margin-left:136.7pt;margin-top:6.1pt;width:21.75pt;height:0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" strokecolor="#4472c4 [3204]" strokeweight=".5pt">
                <v:stroke endarrow="open" joinstyle="miter"/>
              </v:shape>
            </w:pict>
          </mc:Fallback>
        </mc:AlternateContent>
      </w:r>
    </w:p>
    <w:p w14:paraId="278C55B0" w14:textId="77777777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C008CB" w14:textId="77777777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1E3500" w14:textId="77777777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E4385D" w14:textId="77777777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5308D3" w14:textId="452679C6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86539B" w14:textId="7211307F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4229B0" w14:textId="57E64F56" w:rsidR="00552352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46309B" w14:textId="5876CB76" w:rsidR="00552352" w:rsidRDefault="00633148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B4CBFB0" wp14:editId="1C892170">
                <wp:simplePos x="0" y="0"/>
                <wp:positionH relativeFrom="column">
                  <wp:posOffset>2540</wp:posOffset>
                </wp:positionH>
                <wp:positionV relativeFrom="paragraph">
                  <wp:posOffset>103505</wp:posOffset>
                </wp:positionV>
                <wp:extent cx="2124075" cy="207645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2076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92908B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Жалобы </w:t>
                            </w:r>
                          </w:p>
                          <w:p w14:paraId="3ABFEAEE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Анамнез</w:t>
                            </w:r>
                          </w:p>
                          <w:p w14:paraId="6FA47C68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Объективный осмотр</w:t>
                            </w:r>
                          </w:p>
                          <w:p w14:paraId="14459AB8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ОАК, Б/Х – билирубин, АЛТ, АСТ</w:t>
                            </w:r>
                          </w:p>
                          <w:p w14:paraId="7717B6D1" w14:textId="77777777" w:rsidR="00F81E27" w:rsidRPr="00AC6D32" w:rsidRDefault="00F81E27" w:rsidP="00BD4F6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Гастропанель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определение в крови 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Г-17, ПГ 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 ПГ</w:t>
                            </w: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II</w:t>
                            </w:r>
                          </w:p>
                          <w:p w14:paraId="4D4D3EEA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Антитела к париетальным клеткам </w:t>
                            </w:r>
                          </w:p>
                          <w:p w14:paraId="27736815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Консультация гематолога, невролога</w:t>
                            </w:r>
                          </w:p>
                          <w:p w14:paraId="116CB5A3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3" style="position:absolute;left:0;text-align:left;margin-left:.2pt;margin-top:8.15pt;width:167.25pt;height:16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" fillcolor="window" strokecolor="#70ad47" strokeweight="1pt">
                <v:textbox>
                  <w:txbxContent>
                    <w:p w14:paraId="3D92908B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Жалобы </w:t>
                      </w:r>
                    </w:p>
                    <w:p w14:paraId="3ABFEAEE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Анамнез</w:t>
                      </w:r>
                    </w:p>
                    <w:p w14:paraId="6FA47C68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Объективный осмотр</w:t>
                      </w:r>
                    </w:p>
                    <w:p w14:paraId="14459AB8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ОАК, Б/Х – билирубин, АЛТ, АСТ</w:t>
                      </w:r>
                    </w:p>
                    <w:p w14:paraId="7717B6D1" w14:textId="77777777" w:rsidR="00F81E27" w:rsidRPr="00AC6D32" w:rsidRDefault="00F81E27" w:rsidP="00BD4F6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Гастропанель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определение в крови 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Г-17, ПГ 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 ПГ</w:t>
                      </w: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II</w:t>
                      </w:r>
                    </w:p>
                    <w:p w14:paraId="4D4D3EEA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Антитела к париетальным клеткам </w:t>
                      </w:r>
                    </w:p>
                    <w:p w14:paraId="27736815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Консультация гематолога, невролога</w:t>
                      </w:r>
                    </w:p>
                    <w:p w14:paraId="116CB5A3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6C3AB2F" w14:textId="3DC32816" w:rsidR="00552352" w:rsidRPr="003E384E" w:rsidRDefault="00552352" w:rsidP="00F81E2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8B1418" w14:textId="76593531" w:rsidR="00AC6D32" w:rsidRDefault="00633148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4DDE33" wp14:editId="4ACC002D">
                <wp:simplePos x="0" y="0"/>
                <wp:positionH relativeFrom="column">
                  <wp:posOffset>4107815</wp:posOffset>
                </wp:positionH>
                <wp:positionV relativeFrom="paragraph">
                  <wp:posOffset>5080</wp:posOffset>
                </wp:positionV>
                <wp:extent cx="2038350" cy="47625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104B1C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Эндоскопические исследования</w:t>
                            </w:r>
                          </w:p>
                          <w:p w14:paraId="721E31FB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4" style="position:absolute;left:0;text-align:left;margin-left:323.45pt;margin-top:.4pt;width:160.5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" fillcolor="window" strokecolor="#70ad47" strokeweight="1pt">
                <v:textbox>
                  <w:txbxContent>
                    <w:p w14:paraId="1E104B1C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Эндоскопические исследования</w:t>
                      </w:r>
                    </w:p>
                    <w:p w14:paraId="721E31FB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F77D8B" wp14:editId="6C7798B8">
                <wp:simplePos x="0" y="0"/>
                <wp:positionH relativeFrom="column">
                  <wp:posOffset>2564765</wp:posOffset>
                </wp:positionH>
                <wp:positionV relativeFrom="paragraph">
                  <wp:posOffset>81280</wp:posOffset>
                </wp:positionV>
                <wp:extent cx="1123950" cy="12382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238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92501D" w14:textId="77777777" w:rsidR="00F81E27" w:rsidRPr="00AC6D32" w:rsidRDefault="00F81E27" w:rsidP="00AC6D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Хронический аутоиммунный атрофический гастрит </w:t>
                            </w:r>
                          </w:p>
                          <w:p w14:paraId="201850B0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5" style="position:absolute;left:0;text-align:left;margin-left:201.95pt;margin-top:6.4pt;width:88.5pt;height:9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" fillcolor="window" strokecolor="#70ad47" strokeweight="1pt">
                <v:textbox>
                  <w:txbxContent>
                    <w:p w14:paraId="7892501D" w14:textId="77777777" w:rsidR="00F81E27" w:rsidRPr="00AC6D32" w:rsidRDefault="00F81E27" w:rsidP="00AC6D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Хронический аутоиммунный атрофический гастрит </w:t>
                      </w:r>
                    </w:p>
                    <w:p w14:paraId="201850B0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8EDDBF" w14:textId="7074AC11" w:rsidR="00AC6D32" w:rsidRDefault="00633148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19CC0F" wp14:editId="7EAD9F2D">
                <wp:simplePos x="0" y="0"/>
                <wp:positionH relativeFrom="column">
                  <wp:posOffset>3755390</wp:posOffset>
                </wp:positionH>
                <wp:positionV relativeFrom="paragraph">
                  <wp:posOffset>114935</wp:posOffset>
                </wp:positionV>
                <wp:extent cx="304800" cy="0"/>
                <wp:effectExtent l="0" t="0" r="1905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471089" id="Прямая соединительная линия 4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7pt,9.05pt" to="319.7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" strokecolor="#4472c4 [3204]" strokeweight=".5pt">
                <v:stroke joinstyle="miter"/>
              </v:line>
            </w:pict>
          </mc:Fallback>
        </mc:AlternateContent>
      </w:r>
    </w:p>
    <w:p w14:paraId="00DDBA23" w14:textId="60684203" w:rsidR="00AC6D32" w:rsidRDefault="00633148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7A85CD" wp14:editId="526B2469">
                <wp:simplePos x="0" y="0"/>
                <wp:positionH relativeFrom="column">
                  <wp:posOffset>2164715</wp:posOffset>
                </wp:positionH>
                <wp:positionV relativeFrom="paragraph">
                  <wp:posOffset>186690</wp:posOffset>
                </wp:positionV>
                <wp:extent cx="314325" cy="0"/>
                <wp:effectExtent l="38100" t="76200" r="0" b="11430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197BF36" id="Прямая со стрелкой 47" o:spid="_x0000_s1026" type="#_x0000_t32" style="position:absolute;margin-left:170.45pt;margin-top:14.7pt;width:24.7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" strokecolor="#4472c4 [3204]" strokeweight=".5pt">
                <v:stroke endarrow="open" joinstyle="miter"/>
              </v:shape>
            </w:pict>
          </mc:Fallback>
        </mc:AlternateContent>
      </w:r>
    </w:p>
    <w:p w14:paraId="553A8AB5" w14:textId="781EAE61" w:rsidR="00AC6D32" w:rsidRDefault="00AC6D32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</w:p>
    <w:p w14:paraId="41E83239" w14:textId="7DBA5C82" w:rsidR="00AC6D32" w:rsidRDefault="00633148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  <w:r>
        <w:rPr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012C14" wp14:editId="3A6FCD04">
                <wp:simplePos x="0" y="0"/>
                <wp:positionH relativeFrom="column">
                  <wp:posOffset>4107815</wp:posOffset>
                </wp:positionH>
                <wp:positionV relativeFrom="paragraph">
                  <wp:posOffset>15240</wp:posOffset>
                </wp:positionV>
                <wp:extent cx="2038350" cy="7239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723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5D81BF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гистологические исследования </w:t>
                            </w:r>
                            <w:proofErr w:type="spellStart"/>
                            <w:r w:rsidRPr="00AC6D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гастробиоптатов</w:t>
                            </w:r>
                            <w:proofErr w:type="spellEnd"/>
                          </w:p>
                          <w:p w14:paraId="654766EF" w14:textId="77777777" w:rsidR="00F81E27" w:rsidRPr="00AC6D32" w:rsidRDefault="00F81E27" w:rsidP="00AC6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6" style="position:absolute;left:0;text-align:left;margin-left:323.45pt;margin-top:1.2pt;width:160.5pt;height:5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" fillcolor="window" strokecolor="#70ad47" strokeweight="1pt">
                <v:textbox>
                  <w:txbxContent>
                    <w:p w14:paraId="735D81BF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гистологические исследования </w:t>
                      </w:r>
                      <w:proofErr w:type="spellStart"/>
                      <w:r w:rsidRPr="00AC6D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гастробиоптатов</w:t>
                      </w:r>
                      <w:proofErr w:type="spellEnd"/>
                    </w:p>
                    <w:p w14:paraId="654766EF" w14:textId="77777777" w:rsidR="00F81E27" w:rsidRPr="00AC6D32" w:rsidRDefault="00F81E27" w:rsidP="00AC6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DB8C4D" w14:textId="38D8ED0A" w:rsidR="00AC6D32" w:rsidRDefault="00633148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9C0A95" wp14:editId="45E397E6">
                <wp:simplePos x="0" y="0"/>
                <wp:positionH relativeFrom="column">
                  <wp:posOffset>3736340</wp:posOffset>
                </wp:positionH>
                <wp:positionV relativeFrom="paragraph">
                  <wp:posOffset>59055</wp:posOffset>
                </wp:positionV>
                <wp:extent cx="304800" cy="0"/>
                <wp:effectExtent l="0" t="0" r="19050" b="190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E92C75" id="Прямая соединительная линия 42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4.2pt,4.65pt" to="318.2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" strokecolor="#4472c4 [3204]" strokeweight=".5pt">
                <v:stroke joinstyle="miter"/>
              </v:line>
            </w:pict>
          </mc:Fallback>
        </mc:AlternateContent>
      </w:r>
    </w:p>
    <w:p w14:paraId="18A2266A" w14:textId="77777777" w:rsidR="00645822" w:rsidRPr="003E384E" w:rsidRDefault="00645822" w:rsidP="00F81E27">
      <w:pPr>
        <w:pStyle w:val="aa"/>
        <w:shd w:val="clear" w:color="auto" w:fill="FFFFFF"/>
        <w:spacing w:before="0" w:beforeAutospacing="0" w:after="0" w:afterAutospacing="0"/>
        <w:ind w:left="150" w:right="-994" w:firstLine="375"/>
        <w:jc w:val="both"/>
        <w:rPr>
          <w:sz w:val="28"/>
          <w:szCs w:val="28"/>
        </w:rPr>
      </w:pPr>
    </w:p>
    <w:p w14:paraId="1FA86C14" w14:textId="77777777" w:rsidR="00645822" w:rsidRPr="003E384E" w:rsidRDefault="00645822" w:rsidP="00F81E27">
      <w:pPr>
        <w:tabs>
          <w:tab w:val="left" w:pos="0"/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45822" w:rsidRPr="003E384E" w:rsidSect="00121F9F">
          <w:pgSz w:w="11906" w:h="16838"/>
          <w:pgMar w:top="851" w:right="1701" w:bottom="1134" w:left="851" w:header="709" w:footer="709" w:gutter="0"/>
          <w:cols w:space="708"/>
          <w:docGrid w:linePitch="360"/>
        </w:sectPr>
      </w:pPr>
    </w:p>
    <w:p w14:paraId="1B46FE41" w14:textId="77777777" w:rsidR="00645822" w:rsidRPr="00AC6D32" w:rsidRDefault="00AC6D32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6D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  </w:t>
      </w:r>
      <w:r w:rsidR="00645822" w:rsidRPr="00AC6D32">
        <w:rPr>
          <w:rFonts w:ascii="Times New Roman" w:hAnsi="Times New Roman" w:cs="Times New Roman"/>
          <w:b/>
          <w:sz w:val="28"/>
          <w:szCs w:val="28"/>
        </w:rPr>
        <w:t xml:space="preserve">Дифференциальная диагностика хронического </w:t>
      </w:r>
      <w:r w:rsidR="00645822" w:rsidRPr="00AC6D32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645822" w:rsidRPr="00AC6D32">
        <w:rPr>
          <w:rFonts w:ascii="Times New Roman" w:hAnsi="Times New Roman" w:cs="Times New Roman"/>
          <w:b/>
          <w:sz w:val="28"/>
          <w:szCs w:val="28"/>
        </w:rPr>
        <w:t>.</w:t>
      </w:r>
      <w:r w:rsidR="00645822" w:rsidRPr="00AC6D32">
        <w:rPr>
          <w:rFonts w:ascii="Times New Roman" w:hAnsi="Times New Roman" w:cs="Times New Roman"/>
          <w:b/>
          <w:sz w:val="28"/>
          <w:szCs w:val="28"/>
          <w:lang w:val="en-US"/>
        </w:rPr>
        <w:t>pylori</w:t>
      </w:r>
      <w:r w:rsidR="00645822" w:rsidRPr="00AC6D32">
        <w:rPr>
          <w:rFonts w:ascii="Times New Roman" w:hAnsi="Times New Roman" w:cs="Times New Roman"/>
          <w:b/>
          <w:sz w:val="28"/>
          <w:szCs w:val="28"/>
        </w:rPr>
        <w:t xml:space="preserve"> ассоциированного поверхностного гастрита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173"/>
        <w:gridCol w:w="3424"/>
        <w:gridCol w:w="2746"/>
        <w:gridCol w:w="4079"/>
      </w:tblGrid>
      <w:tr w:rsidR="003D2DD4" w:rsidRPr="003E384E" w14:paraId="6E3818C5" w14:textId="77777777" w:rsidTr="00121F9F">
        <w:tc>
          <w:tcPr>
            <w:tcW w:w="2773" w:type="dxa"/>
          </w:tcPr>
          <w:p w14:paraId="0D94C5E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Нозологии </w:t>
            </w:r>
          </w:p>
        </w:tc>
        <w:tc>
          <w:tcPr>
            <w:tcW w:w="2174" w:type="dxa"/>
          </w:tcPr>
          <w:p w14:paraId="1F79E56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Характеристика симптомов</w:t>
            </w:r>
          </w:p>
        </w:tc>
        <w:tc>
          <w:tcPr>
            <w:tcW w:w="3464" w:type="dxa"/>
          </w:tcPr>
          <w:p w14:paraId="22632F4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План обследования </w:t>
            </w:r>
          </w:p>
        </w:tc>
        <w:tc>
          <w:tcPr>
            <w:tcW w:w="2413" w:type="dxa"/>
          </w:tcPr>
          <w:p w14:paraId="5219CF3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Клинические критерии</w:t>
            </w:r>
          </w:p>
        </w:tc>
        <w:tc>
          <w:tcPr>
            <w:tcW w:w="4132" w:type="dxa"/>
          </w:tcPr>
          <w:p w14:paraId="432E9C8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Лабораторно-инструментальные признаки</w:t>
            </w:r>
          </w:p>
        </w:tc>
      </w:tr>
      <w:tr w:rsidR="003D2DD4" w:rsidRPr="003E384E" w14:paraId="464B8345" w14:textId="77777777" w:rsidTr="00121F9F">
        <w:trPr>
          <w:trHeight w:val="2249"/>
        </w:trPr>
        <w:tc>
          <w:tcPr>
            <w:tcW w:w="2773" w:type="dxa"/>
          </w:tcPr>
          <w:p w14:paraId="791B3812" w14:textId="77777777" w:rsidR="00645822" w:rsidRPr="003E384E" w:rsidRDefault="00F81E27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>Хронический поверхностный (</w:t>
              </w:r>
              <w:proofErr w:type="spellStart"/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>антральный</w:t>
              </w:r>
              <w:proofErr w:type="spellEnd"/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 xml:space="preserve">) </w:t>
              </w:r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H</w:t>
              </w:r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pylori</w:t>
              </w:r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 xml:space="preserve"> ассоциированный гастрит</w:t>
              </w:r>
            </w:hyperlink>
          </w:p>
        </w:tc>
        <w:tc>
          <w:tcPr>
            <w:tcW w:w="2174" w:type="dxa"/>
            <w:vMerge w:val="restart"/>
          </w:tcPr>
          <w:p w14:paraId="24430A2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E8EDC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F7D2CD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5EC99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81B1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E32F0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FCD7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A261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Синдром желудочной диспепсии</w:t>
            </w:r>
          </w:p>
        </w:tc>
        <w:tc>
          <w:tcPr>
            <w:tcW w:w="3464" w:type="dxa"/>
          </w:tcPr>
          <w:p w14:paraId="44254F93" w14:textId="694BDFF6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тесты на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66A8BD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2413" w:type="dxa"/>
          </w:tcPr>
          <w:p w14:paraId="2083EEA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Симптомы желудочной диспепсии</w:t>
            </w:r>
          </w:p>
          <w:p w14:paraId="006863C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2" w:type="dxa"/>
          </w:tcPr>
          <w:p w14:paraId="3FC97A1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DD4">
              <w:rPr>
                <w:rFonts w:ascii="Times New Roman" w:hAnsi="Times New Roman" w:cs="Times New Roman"/>
                <w:sz w:val="28"/>
                <w:szCs w:val="28"/>
              </w:rPr>
              <w:t>Эндоскопические и морфологические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признаки воспаления СОЖ;</w:t>
            </w:r>
          </w:p>
          <w:p w14:paraId="2F5E0DFE" w14:textId="1EDBD7BB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выявляется в 85-90%; </w:t>
            </w:r>
          </w:p>
        </w:tc>
      </w:tr>
      <w:tr w:rsidR="003D2DD4" w:rsidRPr="003E384E" w14:paraId="0BF46D78" w14:textId="77777777" w:rsidTr="003D2DD4">
        <w:trPr>
          <w:trHeight w:val="1698"/>
        </w:trPr>
        <w:tc>
          <w:tcPr>
            <w:tcW w:w="2773" w:type="dxa"/>
          </w:tcPr>
          <w:p w14:paraId="59F7B82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Функциональная (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неязвенная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) диспепсия</w:t>
            </w:r>
          </w:p>
        </w:tc>
        <w:tc>
          <w:tcPr>
            <w:tcW w:w="2174" w:type="dxa"/>
            <w:vMerge/>
          </w:tcPr>
          <w:p w14:paraId="0F613C1D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4" w:type="dxa"/>
          </w:tcPr>
          <w:p w14:paraId="204BECFE" w14:textId="50410439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033E8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  <w:p w14:paraId="1BCF988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2413" w:type="dxa"/>
          </w:tcPr>
          <w:p w14:paraId="061C2F9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Язвенноподобный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вариант или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дипепсический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синдром</w:t>
            </w:r>
          </w:p>
        </w:tc>
        <w:tc>
          <w:tcPr>
            <w:tcW w:w="4132" w:type="dxa"/>
          </w:tcPr>
          <w:p w14:paraId="025B847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2DD4">
              <w:rPr>
                <w:rFonts w:ascii="Times New Roman" w:hAnsi="Times New Roman" w:cs="Times New Roman"/>
                <w:sz w:val="28"/>
                <w:szCs w:val="28"/>
              </w:rPr>
              <w:t>Отсутствие эндоскопических и морфологических признаков воспаления СОЖ</w:t>
            </w:r>
          </w:p>
        </w:tc>
      </w:tr>
      <w:tr w:rsidR="003D2DD4" w:rsidRPr="003E384E" w14:paraId="3DFC0C6A" w14:textId="77777777" w:rsidTr="00121F9F">
        <w:tc>
          <w:tcPr>
            <w:tcW w:w="2773" w:type="dxa"/>
          </w:tcPr>
          <w:p w14:paraId="3B185197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Язвенная болезнь ДПК</w:t>
            </w:r>
          </w:p>
        </w:tc>
        <w:tc>
          <w:tcPr>
            <w:tcW w:w="2174" w:type="dxa"/>
            <w:vMerge/>
          </w:tcPr>
          <w:p w14:paraId="2EFED2C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4" w:type="dxa"/>
          </w:tcPr>
          <w:p w14:paraId="00E91169" w14:textId="0BB8EBF6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033E8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  <w:p w14:paraId="084D98F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2413" w:type="dxa"/>
          </w:tcPr>
          <w:p w14:paraId="23F177C6" w14:textId="77777777" w:rsidR="00645822" w:rsidRPr="003E384E" w:rsidRDefault="003D2DD4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Поздние, «голодные», ночные боли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пилородуоденальной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зоне   </w:t>
            </w:r>
          </w:p>
        </w:tc>
        <w:tc>
          <w:tcPr>
            <w:tcW w:w="4132" w:type="dxa"/>
          </w:tcPr>
          <w:p w14:paraId="018CAF9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Возможно лабораторные признаки ЖДА; </w:t>
            </w:r>
          </w:p>
          <w:p w14:paraId="0D3864E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ФГДС - Язвенный дефект, </w:t>
            </w:r>
          </w:p>
          <w:p w14:paraId="47846AA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положительная реакция на скрытую кровь в кале, </w:t>
            </w:r>
          </w:p>
        </w:tc>
      </w:tr>
      <w:tr w:rsidR="003D2DD4" w:rsidRPr="003E384E" w14:paraId="07C1D9DA" w14:textId="77777777" w:rsidTr="00121F9F">
        <w:tc>
          <w:tcPr>
            <w:tcW w:w="2773" w:type="dxa"/>
          </w:tcPr>
          <w:p w14:paraId="09751B7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панкреатит</w:t>
            </w:r>
          </w:p>
        </w:tc>
        <w:tc>
          <w:tcPr>
            <w:tcW w:w="2174" w:type="dxa"/>
            <w:vMerge/>
          </w:tcPr>
          <w:p w14:paraId="6CAC9A9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4" w:type="dxa"/>
          </w:tcPr>
          <w:p w14:paraId="34B2BF2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копрограмма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эластаза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 кале </w:t>
            </w:r>
          </w:p>
          <w:p w14:paraId="485C65E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БАК:</w:t>
            </w:r>
            <w:r w:rsidR="003D2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Амилаза </w:t>
            </w:r>
          </w:p>
          <w:p w14:paraId="1BBF33B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УЗИ</w:t>
            </w:r>
            <w:r w:rsidR="003D2DD4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КТ или МРТ орг</w:t>
            </w:r>
            <w:r w:rsidR="00A83485" w:rsidRPr="003E38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нов брюшной полости</w:t>
            </w:r>
          </w:p>
        </w:tc>
        <w:tc>
          <w:tcPr>
            <w:tcW w:w="2413" w:type="dxa"/>
          </w:tcPr>
          <w:p w14:paraId="11303F5D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«Опоясывающие»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 левой половине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живота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 иррадиацией в спину; положительный симптом Мерфи.</w:t>
            </w:r>
          </w:p>
        </w:tc>
        <w:tc>
          <w:tcPr>
            <w:tcW w:w="4132" w:type="dxa"/>
          </w:tcPr>
          <w:p w14:paraId="02FB8FA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УЗИ – увеличение размеров,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гиперэхогенность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неровность контуров,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кальцинаты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кисты в ПЖЖ,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копрограмма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стеаторея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креаторея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, &gt; амилазы в крови, &gt;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эластазы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&gt;трипсина в кале,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стеаторея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креаторея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32CF22D1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4F77733F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lastRenderedPageBreak/>
        <w:t>Таблица 9. Дифференциальная диагностика хронического атрофического (мультифокального и аутоиммунного) гастрита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2212"/>
        <w:gridCol w:w="3214"/>
        <w:gridCol w:w="3004"/>
        <w:gridCol w:w="4019"/>
      </w:tblGrid>
      <w:tr w:rsidR="003D2DD4" w:rsidRPr="003E384E" w14:paraId="4F56B6E5" w14:textId="77777777" w:rsidTr="00121F9F">
        <w:tc>
          <w:tcPr>
            <w:tcW w:w="2642" w:type="dxa"/>
          </w:tcPr>
          <w:p w14:paraId="348D25D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Нозологии </w:t>
            </w:r>
          </w:p>
        </w:tc>
        <w:tc>
          <w:tcPr>
            <w:tcW w:w="1979" w:type="dxa"/>
          </w:tcPr>
          <w:p w14:paraId="25F1AB7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Характеристика симптомов</w:t>
            </w:r>
          </w:p>
        </w:tc>
        <w:tc>
          <w:tcPr>
            <w:tcW w:w="3312" w:type="dxa"/>
          </w:tcPr>
          <w:p w14:paraId="434C699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Диагностические исследования </w:t>
            </w:r>
          </w:p>
        </w:tc>
        <w:tc>
          <w:tcPr>
            <w:tcW w:w="2728" w:type="dxa"/>
          </w:tcPr>
          <w:p w14:paraId="657CCDB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Клинические критерии</w:t>
            </w:r>
          </w:p>
        </w:tc>
        <w:tc>
          <w:tcPr>
            <w:tcW w:w="4182" w:type="dxa"/>
          </w:tcPr>
          <w:p w14:paraId="7FED580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Лабораторно-инструментальные признаки</w:t>
            </w:r>
          </w:p>
        </w:tc>
      </w:tr>
      <w:tr w:rsidR="003D2DD4" w:rsidRPr="003E384E" w14:paraId="1A4B9911" w14:textId="77777777" w:rsidTr="00121F9F">
        <w:tc>
          <w:tcPr>
            <w:tcW w:w="2642" w:type="dxa"/>
          </w:tcPr>
          <w:p w14:paraId="4CB34B6D" w14:textId="77777777" w:rsidR="00645822" w:rsidRPr="003E384E" w:rsidRDefault="00F81E27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645822" w:rsidRPr="003E384E">
                <w:rPr>
                  <w:rFonts w:ascii="Times New Roman" w:hAnsi="Times New Roman" w:cs="Times New Roman"/>
                  <w:sz w:val="28"/>
                  <w:szCs w:val="28"/>
                </w:rPr>
                <w:t>Хронический мультифокальный атрофический гастрит</w:t>
              </w:r>
            </w:hyperlink>
          </w:p>
          <w:p w14:paraId="1561857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9" w:type="dxa"/>
            <w:vMerge w:val="restart"/>
          </w:tcPr>
          <w:p w14:paraId="594908A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DEF3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30120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30CE6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BAEF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24409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гистологические признаки кишечной метаплазии СОЖ</w:t>
            </w:r>
          </w:p>
          <w:p w14:paraId="57CF2BF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74CC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9F75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1A3A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705DF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14:paraId="2BD0AE55" w14:textId="3EA5656D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033E8">
              <w:rPr>
                <w:rFonts w:ascii="Times New Roman" w:hAnsi="Times New Roman" w:cs="Times New Roman"/>
                <w:sz w:val="28"/>
                <w:szCs w:val="28"/>
              </w:rPr>
              <w:t>БУТ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гастропанель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: гастрин-17, ПГ-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</w:p>
        </w:tc>
        <w:tc>
          <w:tcPr>
            <w:tcW w:w="2728" w:type="dxa"/>
          </w:tcPr>
          <w:p w14:paraId="7FBCCD2B" w14:textId="77777777" w:rsidR="00645822" w:rsidRPr="003E384E" w:rsidRDefault="003D2DD4" w:rsidP="00F81E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едущим является синдром диспепсии, в отличие от </w:t>
            </w:r>
            <w:proofErr w:type="spellStart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гиперацидного</w:t>
            </w:r>
            <w:proofErr w:type="spellEnd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гастрита, где преобладает болевой синдром. </w:t>
            </w:r>
          </w:p>
          <w:p w14:paraId="0917D6BF" w14:textId="77777777" w:rsidR="00645822" w:rsidRPr="003E384E" w:rsidRDefault="00645822" w:rsidP="00F81E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При осмотре: «полированный язык», при обострениях – язык обложен густым белым налетом. При пальпации живота болезненность отсутствует.</w:t>
            </w:r>
          </w:p>
        </w:tc>
        <w:tc>
          <w:tcPr>
            <w:tcW w:w="4182" w:type="dxa"/>
          </w:tcPr>
          <w:p w14:paraId="34D66E91" w14:textId="64E95892" w:rsidR="00F20C99" w:rsidRPr="00633148" w:rsidRDefault="00F20C9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крови: </w:t>
            </w:r>
            <w:r w:rsidR="00633148" w:rsidRPr="00633148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 w:rsidR="00633148">
              <w:rPr>
                <w:rFonts w:ascii="Times New Roman" w:hAnsi="Times New Roman" w:cs="Times New Roman"/>
                <w:sz w:val="28"/>
                <w:szCs w:val="28"/>
              </w:rPr>
              <w:t>ПГ-</w:t>
            </w:r>
            <w:proofErr w:type="gramStart"/>
            <w:r w:rsidR="006331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="00633148" w:rsidRPr="006331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3148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633148" w:rsidRPr="00633148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 w:rsidR="00633148">
              <w:rPr>
                <w:rFonts w:ascii="Times New Roman" w:hAnsi="Times New Roman" w:cs="Times New Roman"/>
                <w:sz w:val="28"/>
                <w:szCs w:val="28"/>
              </w:rPr>
              <w:t xml:space="preserve">уровня </w:t>
            </w:r>
            <w:proofErr w:type="spellStart"/>
            <w:r w:rsidR="00633148">
              <w:rPr>
                <w:rFonts w:ascii="Times New Roman" w:hAnsi="Times New Roman" w:cs="Times New Roman"/>
                <w:sz w:val="28"/>
                <w:szCs w:val="28"/>
              </w:rPr>
              <w:t>гастрина</w:t>
            </w:r>
            <w:proofErr w:type="spellEnd"/>
            <w:r w:rsidR="006331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F7D0593" w14:textId="72EFE1F8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ФГДС – признаки атрофии СОЖ; Гистология: Атрофия железистого эпителия, 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незначительное количество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 СОЖ, минимальная активность воспаления</w:t>
            </w:r>
          </w:p>
        </w:tc>
      </w:tr>
      <w:tr w:rsidR="003D2DD4" w:rsidRPr="003E384E" w14:paraId="58F6E18C" w14:textId="77777777" w:rsidTr="00121F9F">
        <w:tc>
          <w:tcPr>
            <w:tcW w:w="2642" w:type="dxa"/>
          </w:tcPr>
          <w:p w14:paraId="613BF1A6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1979" w:type="dxa"/>
            <w:vMerge/>
          </w:tcPr>
          <w:p w14:paraId="53B24A4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14:paraId="79D8E2AE" w14:textId="77BCDA68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тесты на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, АПК, определение ПГ-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 гастрина-17</w:t>
            </w:r>
          </w:p>
        </w:tc>
        <w:tc>
          <w:tcPr>
            <w:tcW w:w="2728" w:type="dxa"/>
          </w:tcPr>
          <w:p w14:paraId="107D1956" w14:textId="77777777" w:rsidR="00645822" w:rsidRPr="003E384E" w:rsidRDefault="003D2DD4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Преобладает к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линик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В12-дефицитной анемии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 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неврологические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симптомы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(парестезии нижних конечностей)</w:t>
            </w:r>
          </w:p>
        </w:tc>
        <w:tc>
          <w:tcPr>
            <w:tcW w:w="4182" w:type="dxa"/>
          </w:tcPr>
          <w:p w14:paraId="51A7B240" w14:textId="187259D3" w:rsidR="00F20C99" w:rsidRPr="003E384E" w:rsidRDefault="00F20C9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ОАК: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&lt; ретикулоцитов (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ниже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5%); &lt; тромбоцитов и лейкоцитов,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аниз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поикилоцитоз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кольца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Кебота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тельца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Жолли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, нормобласты.</w:t>
            </w:r>
          </w:p>
          <w:p w14:paraId="289E163E" w14:textId="77777777" w:rsidR="00633148" w:rsidRPr="00633148" w:rsidRDefault="00633148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крови: </w:t>
            </w:r>
            <w:r w:rsidRPr="00633148">
              <w:rPr>
                <w:rFonts w:ascii="Times New Roman" w:hAnsi="Times New Roman" w:cs="Times New Roman"/>
                <w:sz w:val="28"/>
                <w:szCs w:val="28"/>
              </w:rPr>
              <w:t xml:space="preserve">&lt;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ПГ-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 w:rsidRPr="006331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633148">
              <w:rPr>
                <w:rFonts w:ascii="Times New Roman" w:hAnsi="Times New Roman" w:cs="Times New Roman"/>
                <w:sz w:val="28"/>
                <w:szCs w:val="28"/>
              </w:rPr>
              <w:t>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гастрина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9EAA3FA" w14:textId="77777777" w:rsidR="00F20C99" w:rsidRDefault="00F20C9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В БХА крови &gt; уровня ЛДГ, &lt;ЩФ, &gt;уровня непрямого билирубина. Наличие АПК. </w:t>
            </w:r>
          </w:p>
          <w:p w14:paraId="10B45CD5" w14:textId="77777777" w:rsidR="00F20C99" w:rsidRPr="003E384E" w:rsidRDefault="00F20C9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ФГДС – признаки атрофии СОЖ; </w:t>
            </w:r>
          </w:p>
          <w:p w14:paraId="725A1E09" w14:textId="77777777" w:rsidR="00F20C99" w:rsidRPr="003E384E" w:rsidRDefault="00F20C99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Гистология: Атрофия железистого эпителия, КМ </w:t>
            </w:r>
          </w:p>
          <w:p w14:paraId="54DA6238" w14:textId="4D404892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Секреция прогрессивно снижается вплоть до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ахлоргидрии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D2DD4" w:rsidRPr="003E384E" w14:paraId="7050BE48" w14:textId="77777777" w:rsidTr="00121F9F">
        <w:tc>
          <w:tcPr>
            <w:tcW w:w="2642" w:type="dxa"/>
          </w:tcPr>
          <w:p w14:paraId="1237A49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Язвенная болезнь желудка</w:t>
            </w:r>
          </w:p>
        </w:tc>
        <w:tc>
          <w:tcPr>
            <w:tcW w:w="1979" w:type="dxa"/>
            <w:vMerge/>
          </w:tcPr>
          <w:p w14:paraId="7BB1B11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14:paraId="6AE455DD" w14:textId="2313B69A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ОАК,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, Диагностика H.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  <w:p w14:paraId="54BEDF4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Рентгенограмма – при пилоростенозе</w:t>
            </w:r>
          </w:p>
        </w:tc>
        <w:tc>
          <w:tcPr>
            <w:tcW w:w="2728" w:type="dxa"/>
          </w:tcPr>
          <w:p w14:paraId="398827C5" w14:textId="24266313" w:rsidR="00645822" w:rsidRPr="003E384E" w:rsidRDefault="00645822" w:rsidP="00875F2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Симптомы желудочной и кишечной диспепс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ии; боли в </w:t>
            </w:r>
            <w:proofErr w:type="spellStart"/>
            <w:r w:rsidR="00875F21">
              <w:rPr>
                <w:rFonts w:ascii="Times New Roman" w:hAnsi="Times New Roman" w:cs="Times New Roman"/>
                <w:sz w:val="28"/>
                <w:szCs w:val="28"/>
              </w:rPr>
              <w:t>эпигастрии</w:t>
            </w:r>
            <w:proofErr w:type="spellEnd"/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«ранние»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через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1-1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5 ч</w:t>
            </w:r>
            <w:r w:rsidR="00875F21"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после еды, плохой аппетит, потеря веса</w:t>
            </w:r>
          </w:p>
        </w:tc>
        <w:tc>
          <w:tcPr>
            <w:tcW w:w="4182" w:type="dxa"/>
          </w:tcPr>
          <w:p w14:paraId="376A71E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ФГДС - Язвенный 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дефект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окруженный воспалительным валом, + реакция на скрытую кровь в кале, ЖДА</w:t>
            </w:r>
          </w:p>
          <w:p w14:paraId="09A093B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Интрагастральная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рН-метрия –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гипо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- или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нормохлоргидрия</w:t>
            </w:r>
            <w:proofErr w:type="spellEnd"/>
          </w:p>
        </w:tc>
      </w:tr>
      <w:tr w:rsidR="003D2DD4" w:rsidRPr="003E384E" w14:paraId="26F4D6A4" w14:textId="77777777" w:rsidTr="00121F9F">
        <w:tc>
          <w:tcPr>
            <w:tcW w:w="2642" w:type="dxa"/>
          </w:tcPr>
          <w:p w14:paraId="64A0BD53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Аденокарционома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желудка</w:t>
            </w:r>
          </w:p>
        </w:tc>
        <w:tc>
          <w:tcPr>
            <w:tcW w:w="1979" w:type="dxa"/>
            <w:vMerge/>
          </w:tcPr>
          <w:p w14:paraId="058C0C0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14:paraId="68B5E0C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ОАК, ФЭГДС, гистологические исследования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гастробиоптатов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Диагностика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H.pylori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47C03C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Кал на скрытую кровь</w:t>
            </w:r>
          </w:p>
        </w:tc>
        <w:tc>
          <w:tcPr>
            <w:tcW w:w="2728" w:type="dxa"/>
          </w:tcPr>
          <w:p w14:paraId="44AA0E4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Симптомы желудочной и кишечной диспепсии;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Анорексия</w:t>
            </w: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,о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твращение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к мясу, потеря веса (до кахексии)</w:t>
            </w:r>
          </w:p>
        </w:tc>
        <w:tc>
          <w:tcPr>
            <w:tcW w:w="4182" w:type="dxa"/>
          </w:tcPr>
          <w:p w14:paraId="4AF2DF4F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Анемия гипохромная. &gt; СОЭ</w:t>
            </w:r>
          </w:p>
          <w:p w14:paraId="626DBCE7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sz w:val="28"/>
                <w:szCs w:val="28"/>
              </w:rPr>
              <w:t>ФГДС – опухоль. Гистология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– дисплазия и атипичные клетки.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Интрагастральная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рН-метрия  -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ахлоргидрия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; Положительная реакция на скрытую кровь в кале</w:t>
            </w:r>
          </w:p>
        </w:tc>
      </w:tr>
    </w:tbl>
    <w:p w14:paraId="19DB1A90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0596B6A5" w14:textId="035C1AFA" w:rsidR="00645822" w:rsidRDefault="00645822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F83A38F" w14:textId="60ED126B" w:rsidR="002144CA" w:rsidRPr="002144CA" w:rsidRDefault="002144CA" w:rsidP="00F81E2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2144CA" w:rsidRPr="002144CA" w:rsidSect="00121F9F">
          <w:pgSz w:w="16838" w:h="11906" w:orient="landscape"/>
          <w:pgMar w:top="851" w:right="851" w:bottom="1701" w:left="1134" w:header="709" w:footer="709" w:gutter="0"/>
          <w:cols w:space="708"/>
          <w:docGrid w:linePitch="360"/>
        </w:sectPr>
      </w:pPr>
    </w:p>
    <w:p w14:paraId="01E9917E" w14:textId="4290E2FC" w:rsidR="00AC6D32" w:rsidRPr="00875F21" w:rsidRDefault="00875F21" w:rsidP="00875F2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    </w:t>
      </w:r>
      <w:r w:rsidR="00AC6D32" w:rsidRPr="00875F21">
        <w:rPr>
          <w:rFonts w:ascii="Times New Roman" w:hAnsi="Times New Roman" w:cs="Times New Roman"/>
          <w:b/>
          <w:sz w:val="28"/>
          <w:szCs w:val="28"/>
        </w:rPr>
        <w:t>ТАКТИКА ЛЕЧЕНИЯ НА АМБУЛАТОРНОМ УРОВНЕ:</w:t>
      </w:r>
    </w:p>
    <w:p w14:paraId="787F2F10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>Цель лечения:</w:t>
      </w:r>
    </w:p>
    <w:p w14:paraId="423D8408" w14:textId="77777777" w:rsidR="00645822" w:rsidRPr="003E384E" w:rsidRDefault="00645822" w:rsidP="00673AD4">
      <w:pPr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достижение полной ремиссии заболевания</w:t>
      </w:r>
    </w:p>
    <w:p w14:paraId="4CFF0431" w14:textId="77777777" w:rsidR="00645822" w:rsidRPr="003E384E" w:rsidRDefault="00645822" w:rsidP="00673AD4">
      <w:pPr>
        <w:numPr>
          <w:ilvl w:val="0"/>
          <w:numId w:val="1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предупреждение дальнейшего прогрессирования атрофии и развития осложнений</w:t>
      </w:r>
    </w:p>
    <w:p w14:paraId="6E50AB1B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 xml:space="preserve">Основные задачи лечения: </w:t>
      </w:r>
    </w:p>
    <w:p w14:paraId="27C12CD0" w14:textId="77777777" w:rsidR="00645822" w:rsidRPr="003E384E" w:rsidRDefault="00645822" w:rsidP="00673AD4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 xml:space="preserve">снижение активности кислотно-пептического фактора; </w:t>
      </w:r>
    </w:p>
    <w:p w14:paraId="38E0E0BC" w14:textId="77777777" w:rsidR="00645822" w:rsidRPr="003E384E" w:rsidRDefault="00645822" w:rsidP="00673AD4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 xml:space="preserve">нормализация секреторно-моторной функции желудка; </w:t>
      </w:r>
    </w:p>
    <w:p w14:paraId="261A567A" w14:textId="77777777" w:rsidR="00645822" w:rsidRPr="003E384E" w:rsidRDefault="00645822" w:rsidP="00673AD4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 xml:space="preserve">повышение защитных свойств СОЖ и слизистой оболочки ДПК; </w:t>
      </w:r>
    </w:p>
    <w:p w14:paraId="5B74596A" w14:textId="631EBA9F" w:rsidR="00645822" w:rsidRDefault="00645822" w:rsidP="00673AD4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3E384E">
        <w:rPr>
          <w:rFonts w:ascii="Times New Roman" w:hAnsi="Times New Roman" w:cs="Times New Roman"/>
          <w:sz w:val="28"/>
          <w:szCs w:val="28"/>
        </w:rPr>
        <w:t>эрадикация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H.</w:t>
      </w:r>
      <w:r w:rsidR="00875F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38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E384E">
        <w:rPr>
          <w:rFonts w:ascii="Times New Roman" w:hAnsi="Times New Roman" w:cs="Times New Roman"/>
          <w:sz w:val="28"/>
          <w:szCs w:val="28"/>
        </w:rPr>
        <w:t>ylori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3995178" w14:textId="77777777" w:rsidR="00875F21" w:rsidRPr="003E384E" w:rsidRDefault="00875F21" w:rsidP="00875F2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972235" w14:textId="2CEA4D04" w:rsidR="00645822" w:rsidRPr="003E384E" w:rsidRDefault="00875F21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    </w:t>
      </w:r>
      <w:r w:rsidR="00645822" w:rsidRPr="003E384E">
        <w:rPr>
          <w:rFonts w:ascii="Times New Roman" w:hAnsi="Times New Roman" w:cs="Times New Roman"/>
          <w:b/>
          <w:sz w:val="28"/>
          <w:szCs w:val="28"/>
        </w:rPr>
        <w:t xml:space="preserve">Немедикаментозное лечение и общие мероприятия </w:t>
      </w:r>
      <w:r w:rsidR="00645822" w:rsidRPr="003E384E">
        <w:rPr>
          <w:rFonts w:ascii="Times New Roman" w:hAnsi="Times New Roman" w:cs="Times New Roman"/>
          <w:sz w:val="28"/>
          <w:szCs w:val="28"/>
        </w:rPr>
        <w:t>включают:</w:t>
      </w:r>
    </w:p>
    <w:p w14:paraId="0F89F228" w14:textId="17C4714B" w:rsidR="00645822" w:rsidRPr="003E384E" w:rsidRDefault="00AC6D32" w:rsidP="00F81E27">
      <w:p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Диета</w:t>
      </w:r>
      <w:r w:rsidR="001F3239" w:rsidRPr="00587FD8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3A1B97F6" w14:textId="77777777" w:rsidR="00645822" w:rsidRPr="003E384E" w:rsidRDefault="00645822" w:rsidP="00673AD4">
      <w:pPr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питание полноценное и разнообразное;</w:t>
      </w:r>
    </w:p>
    <w:p w14:paraId="4FA19162" w14:textId="77777777" w:rsidR="00645822" w:rsidRPr="003E384E" w:rsidRDefault="00645822" w:rsidP="00673AD4">
      <w:pPr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режим питания дробный, до 6 раз в сутки, малыми порциями;</w:t>
      </w:r>
    </w:p>
    <w:p w14:paraId="04532E5A" w14:textId="77777777" w:rsidR="00645822" w:rsidRPr="003E384E" w:rsidRDefault="00645822" w:rsidP="00673AD4">
      <w:pPr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ограничение механических и химических раздражителей ЖКТ, стимуляторов желудочной секреции, веществ, длительно задерживающихся в желудке;</w:t>
      </w:r>
    </w:p>
    <w:p w14:paraId="0625ECB2" w14:textId="77777777" w:rsidR="00645822" w:rsidRPr="003E384E" w:rsidRDefault="00645822" w:rsidP="00673AD4">
      <w:pPr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E384E">
        <w:rPr>
          <w:rFonts w:ascii="Times New Roman" w:hAnsi="Times New Roman" w:cs="Times New Roman"/>
          <w:sz w:val="28"/>
          <w:szCs w:val="28"/>
        </w:rPr>
        <w:t>исключение очень горячих и очень холодных блюд;</w:t>
      </w:r>
    </w:p>
    <w:p w14:paraId="3546BDE9" w14:textId="73FF73A7" w:rsidR="00645822" w:rsidRPr="003E384E" w:rsidRDefault="00645822" w:rsidP="00F81E2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Hlk482871077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103"/>
      </w:tblGrid>
      <w:tr w:rsidR="00645822" w:rsidRPr="003E384E" w14:paraId="1C2318C0" w14:textId="77777777" w:rsidTr="001F3239">
        <w:tc>
          <w:tcPr>
            <w:tcW w:w="5070" w:type="dxa"/>
          </w:tcPr>
          <w:p w14:paraId="75F05C1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>Исключаются</w:t>
            </w:r>
          </w:p>
        </w:tc>
        <w:tc>
          <w:tcPr>
            <w:tcW w:w="5103" w:type="dxa"/>
          </w:tcPr>
          <w:p w14:paraId="210A1DB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>Разрешаются</w:t>
            </w:r>
          </w:p>
        </w:tc>
      </w:tr>
      <w:tr w:rsidR="00645822" w:rsidRPr="003E384E" w14:paraId="556C9E6F" w14:textId="77777777" w:rsidTr="001F3239">
        <w:tc>
          <w:tcPr>
            <w:tcW w:w="5070" w:type="dxa"/>
          </w:tcPr>
          <w:p w14:paraId="09794FBA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сокогонные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продукты и блюда (мясные</w:t>
            </w:r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рыбные, грибные бульоны) </w:t>
            </w:r>
          </w:p>
          <w:p w14:paraId="0DF43B1C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продукты с соединительн</w:t>
            </w:r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ткань</w:t>
            </w:r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(хрящи, кожа птицы и рыбы, жилистое мясо)</w:t>
            </w:r>
          </w:p>
          <w:p w14:paraId="6D8C5EE9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жирные сорта мяса и рыбы </w:t>
            </w:r>
          </w:p>
          <w:p w14:paraId="3D220442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маринады, соления, приправы  </w:t>
            </w:r>
          </w:p>
          <w:p w14:paraId="5D0A3C4E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свежий хлеб, изделия из теста из муки грубого помола, пшено</w:t>
            </w:r>
          </w:p>
          <w:p w14:paraId="6CB85E7D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блины, пироги, пирожные </w:t>
            </w:r>
          </w:p>
          <w:p w14:paraId="780DDFA9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овощи, содержащие грубую клетчатку (горох, фасоль, бобы, репа), грибы </w:t>
            </w:r>
          </w:p>
          <w:p w14:paraId="474A5925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0"/>
                <w:tab w:val="left" w:pos="255"/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незрелые и фрукты и ягоды с грубой кожицей, </w:t>
            </w:r>
          </w:p>
          <w:p w14:paraId="0A4AB8EF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кислые фруктово-ягодные соки</w:t>
            </w:r>
          </w:p>
          <w:p w14:paraId="6FA57027" w14:textId="77777777" w:rsidR="00645822" w:rsidRPr="003E384E" w:rsidRDefault="00645822" w:rsidP="00673AD4">
            <w:pPr>
              <w:numPr>
                <w:ilvl w:val="0"/>
                <w:numId w:val="15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шоколад, какао, кофе, крепкий чай, газированные напитки </w:t>
            </w:r>
          </w:p>
        </w:tc>
        <w:tc>
          <w:tcPr>
            <w:tcW w:w="5103" w:type="dxa"/>
          </w:tcPr>
          <w:p w14:paraId="38CC8560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овощные, крупяные, молочные супы </w:t>
            </w:r>
          </w:p>
          <w:p w14:paraId="19257B6F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отварное нежирное мясо и рыба</w:t>
            </w:r>
          </w:p>
          <w:p w14:paraId="4DFD16B5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яйцо всмятку, паровой омлет </w:t>
            </w:r>
          </w:p>
          <w:p w14:paraId="015CFF3D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свежий некислый творог, сыр</w:t>
            </w:r>
            <w:r w:rsidR="00B96F54" w:rsidRPr="003E384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67B886B2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подсушенный пшеничный хлеб </w:t>
            </w:r>
          </w:p>
          <w:p w14:paraId="2D145C11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белые сухари, несдобное печенье </w:t>
            </w:r>
          </w:p>
          <w:p w14:paraId="011CD1B8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хорошо разваренные каши </w:t>
            </w:r>
          </w:p>
          <w:p w14:paraId="49A635A4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вермишель и лапша из белой муки </w:t>
            </w:r>
          </w:p>
          <w:p w14:paraId="0864BE75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овощные и картофельное пюре</w:t>
            </w:r>
          </w:p>
          <w:p w14:paraId="1BEB4055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салаты, винегреты с растительным маслом</w:t>
            </w:r>
          </w:p>
          <w:p w14:paraId="2B0FCEB4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некислые фруктово-ягодные соки с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br/>
              <w:t>мякотью</w:t>
            </w:r>
          </w:p>
          <w:p w14:paraId="1879905B" w14:textId="77777777" w:rsidR="00645822" w:rsidRPr="003E384E" w:rsidRDefault="00B96F54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молоко и молочные п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родукты (ряженка, йогурты)</w:t>
            </w:r>
          </w:p>
          <w:p w14:paraId="0AA3B90C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щелочные минеральные воды без 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br/>
              <w:t>углекислоты </w:t>
            </w:r>
          </w:p>
          <w:p w14:paraId="45FEA77F" w14:textId="77777777" w:rsidR="00645822" w:rsidRPr="003E384E" w:rsidRDefault="00645822" w:rsidP="00673AD4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"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некрепкий чай</w:t>
            </w:r>
          </w:p>
        </w:tc>
      </w:tr>
      <w:bookmarkEnd w:id="1"/>
    </w:tbl>
    <w:p w14:paraId="56D1FF03" w14:textId="77777777" w:rsidR="00587FD8" w:rsidRDefault="00587FD8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6885ABB7" w14:textId="77777777" w:rsidR="006A6756" w:rsidRDefault="006A6756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39B764D5" w14:textId="77777777" w:rsidR="006A6756" w:rsidRDefault="006A6756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69A4294D" w14:textId="77777777" w:rsidR="006A6756" w:rsidRDefault="006A6756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3473039C" w14:textId="77777777" w:rsidR="006A6756" w:rsidRDefault="006A6756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2ABADDE8" w14:textId="77777777" w:rsidR="00875F21" w:rsidRDefault="00875F21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4306E65C" w14:textId="1BD73938" w:rsidR="00645822" w:rsidRPr="003E384E" w:rsidRDefault="00875F21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3.2     </w:t>
      </w:r>
      <w:r w:rsidR="00645822" w:rsidRPr="003E384E">
        <w:rPr>
          <w:rFonts w:ascii="Times New Roman" w:hAnsi="Times New Roman" w:cs="Times New Roman"/>
          <w:b/>
          <w:sz w:val="28"/>
          <w:szCs w:val="28"/>
        </w:rPr>
        <w:t>Медикаментозное лечение</w:t>
      </w:r>
      <w:r w:rsidR="001F3239">
        <w:rPr>
          <w:rFonts w:ascii="Times New Roman" w:hAnsi="Times New Roman" w:cs="Times New Roman"/>
          <w:b/>
          <w:sz w:val="28"/>
          <w:szCs w:val="28"/>
        </w:rPr>
        <w:t xml:space="preserve"> представлено в Таблице 3.</w:t>
      </w:r>
    </w:p>
    <w:p w14:paraId="7AC02FAF" w14:textId="77777777" w:rsidR="00645822" w:rsidRPr="003E384E" w:rsidRDefault="001F3239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3. </w:t>
      </w:r>
      <w:r w:rsidR="00645822" w:rsidRPr="003E384E">
        <w:rPr>
          <w:rFonts w:ascii="Times New Roman" w:hAnsi="Times New Roman" w:cs="Times New Roman"/>
          <w:sz w:val="28"/>
          <w:szCs w:val="28"/>
        </w:rPr>
        <w:t>Лечение различных форм хронических гастритов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621"/>
      </w:tblGrid>
      <w:tr w:rsidR="00645822" w:rsidRPr="003E384E" w14:paraId="5B63D585" w14:textId="77777777" w:rsidTr="001F3239">
        <w:tc>
          <w:tcPr>
            <w:tcW w:w="2410" w:type="dxa"/>
          </w:tcPr>
          <w:p w14:paraId="39F24BB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7621" w:type="dxa"/>
          </w:tcPr>
          <w:p w14:paraId="1F5001D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Рекомендации</w:t>
            </w:r>
          </w:p>
        </w:tc>
      </w:tr>
      <w:tr w:rsidR="00645822" w:rsidRPr="003E384E" w14:paraId="0316087B" w14:textId="77777777" w:rsidTr="001F3239">
        <w:tc>
          <w:tcPr>
            <w:tcW w:w="2410" w:type="dxa"/>
          </w:tcPr>
          <w:p w14:paraId="20033A8B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7621" w:type="dxa"/>
          </w:tcPr>
          <w:p w14:paraId="36E99733" w14:textId="3F458CA1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>Эрадикационная</w:t>
            </w:r>
            <w:proofErr w:type="spellEnd"/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терапия</w:t>
            </w:r>
            <w:r w:rsidR="00875F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(10-14 дней)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3A5A5BE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>Терапия  первой линия:</w:t>
            </w:r>
          </w:p>
          <w:p w14:paraId="3784F86D" w14:textId="6F8F7B31" w:rsidR="00645822" w:rsidRPr="00875F21" w:rsidRDefault="00645822" w:rsidP="00673AD4">
            <w:pPr>
              <w:pStyle w:val="a4"/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75F21">
              <w:rPr>
                <w:rFonts w:ascii="Times New Roman" w:hAnsi="Times New Roman" w:cs="Times New Roman"/>
                <w:sz w:val="28"/>
                <w:szCs w:val="28"/>
              </w:rPr>
              <w:t>3-х компонентная схема: ИПП</w:t>
            </w:r>
            <w:r w:rsidR="00E96D95"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5F21">
              <w:rPr>
                <w:rFonts w:ascii="Times New Roman" w:hAnsi="Times New Roman" w:cs="Times New Roman"/>
                <w:sz w:val="28"/>
                <w:szCs w:val="28"/>
              </w:rPr>
              <w:t>+амоксициллин +</w:t>
            </w:r>
            <w:proofErr w:type="spellStart"/>
            <w:r w:rsidRPr="00875F21">
              <w:rPr>
                <w:rFonts w:ascii="Times New Roman" w:hAnsi="Times New Roman" w:cs="Times New Roman"/>
                <w:sz w:val="28"/>
                <w:szCs w:val="28"/>
              </w:rPr>
              <w:t>кларитромицин</w:t>
            </w:r>
            <w:proofErr w:type="spellEnd"/>
            <w:r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33B2DF7" w14:textId="77777777" w:rsidR="00645822" w:rsidRPr="003E384E" w:rsidRDefault="00645822" w:rsidP="00673AD4">
            <w:pPr>
              <w:numPr>
                <w:ilvl w:val="0"/>
                <w:numId w:val="6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Квадротерапия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без висмута: 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ИПП+амоксициллин+кларитромицин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нитроимидазол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14:paraId="105F1155" w14:textId="63EE126B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Терапия второй линии</w:t>
            </w:r>
            <w:r w:rsidR="00875F2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(10-14 дней)</w:t>
            </w:r>
          </w:p>
          <w:p w14:paraId="2A28B0FD" w14:textId="38B3DD6B" w:rsidR="00645822" w:rsidRPr="00875F21" w:rsidRDefault="00875F21" w:rsidP="00673AD4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5822"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3-х компонентная схема: </w:t>
            </w:r>
            <w:proofErr w:type="spellStart"/>
            <w:r w:rsidR="00645822" w:rsidRPr="00875F21">
              <w:rPr>
                <w:rFonts w:ascii="Times New Roman" w:hAnsi="Times New Roman" w:cs="Times New Roman"/>
                <w:sz w:val="28"/>
                <w:szCs w:val="28"/>
              </w:rPr>
              <w:t>ИПП+амоксициллин+фторхинолон</w:t>
            </w:r>
            <w:proofErr w:type="spellEnd"/>
            <w:r w:rsidR="00645822"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61AB2D9" w14:textId="5A3830C5" w:rsidR="00645822" w:rsidRPr="00875F21" w:rsidRDefault="00645822" w:rsidP="00673AD4">
            <w:pPr>
              <w:pStyle w:val="a4"/>
              <w:numPr>
                <w:ilvl w:val="0"/>
                <w:numId w:val="25"/>
              </w:numPr>
              <w:tabs>
                <w:tab w:val="left" w:pos="0"/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>Квадротерапия</w:t>
            </w:r>
            <w:proofErr w:type="spellEnd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без висмута: </w:t>
            </w:r>
            <w:proofErr w:type="spellStart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>ИПП+амоксициллин+кларитромицин</w:t>
            </w:r>
            <w:proofErr w:type="spellEnd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</w:t>
            </w:r>
            <w:proofErr w:type="spellStart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>нитроимидазол</w:t>
            </w:r>
            <w:proofErr w:type="spellEnd"/>
            <w:r w:rsidRP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875F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4C1FF8" w14:textId="601D6D11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[9,</w:t>
            </w:r>
            <w:r w:rsidR="006C1ECB"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0]</w:t>
            </w: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="00875F2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(</w:t>
            </w: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УД А</w:t>
            </w:r>
            <w:r w:rsidR="00875F2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</w:p>
          <w:p w14:paraId="78737815" w14:textId="77777777" w:rsidR="00830730" w:rsidRPr="003E384E" w:rsidRDefault="00830730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Эффективность лечения повышается при:</w:t>
            </w:r>
          </w:p>
          <w:p w14:paraId="00D2BBBD" w14:textId="1139239D" w:rsidR="00830730" w:rsidRPr="003E384E" w:rsidRDefault="00830730" w:rsidP="00673AD4">
            <w:pPr>
              <w:pStyle w:val="a4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Назначении</w:t>
            </w:r>
            <w:proofErr w:type="gram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дважды в день повышенной дозы ИПП (удвоенной стандартной) [</w:t>
            </w:r>
            <w:r w:rsidR="006C1ECB"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11,</w:t>
            </w:r>
            <w:r w:rsid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6C1ECB"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]</w:t>
            </w:r>
            <w:r w:rsidR="00875F2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УД </w:t>
            </w:r>
            <w:r w:rsidR="00D25F25"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875F2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  <w:r w:rsidRPr="003E384E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</w:p>
          <w:p w14:paraId="2F78E9C0" w14:textId="15AFAB1E" w:rsidR="00830730" w:rsidRPr="0033340D" w:rsidRDefault="00830730" w:rsidP="00673AD4">
            <w:pPr>
              <w:pStyle w:val="a4"/>
              <w:numPr>
                <w:ilvl w:val="0"/>
                <w:numId w:val="26"/>
              </w:numPr>
              <w:shd w:val="clear" w:color="auto" w:fill="FFFFFF" w:themeFill="background1"/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 14-дневной терапии увеличение частоты </w:t>
            </w:r>
            <w:proofErr w:type="spellStart"/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эрадикации</w:t>
            </w:r>
            <w:proofErr w:type="spellEnd"/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более </w:t>
            </w:r>
            <w:proofErr w:type="spellStart"/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значительн</w:t>
            </w:r>
            <w:proofErr w:type="spellEnd"/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  <w:lang w:val="kk-KZ"/>
              </w:rPr>
              <w:t>о</w:t>
            </w:r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, чем при 10-дневной [</w:t>
            </w:r>
            <w:r w:rsidR="006C1ECB"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  <w:r w:rsidR="006C1ECB"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,12</w:t>
            </w:r>
            <w:r w:rsidR="00D25F25" w:rsidRP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,13</w:t>
            </w:r>
            <w:r w:rsidR="0033340D">
              <w:rPr>
                <w:rFonts w:ascii="Times New Roman" w:eastAsiaTheme="minorEastAsia" w:hAnsi="Times New Roman" w:cs="Times New Roman"/>
                <w:sz w:val="28"/>
                <w:szCs w:val="28"/>
              </w:rPr>
              <w:t>]</w:t>
            </w:r>
            <w:r w:rsidRPr="0033340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</w:t>
            </w:r>
            <w:r w:rsidR="0033340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(</w:t>
            </w:r>
            <w:r w:rsidRPr="0033340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УД С</w:t>
            </w:r>
            <w:r w:rsidR="0033340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)</w:t>
            </w:r>
            <w:r w:rsidRPr="0033340D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</w:p>
          <w:p w14:paraId="4CAC250C" w14:textId="6512C666" w:rsidR="00830730" w:rsidRPr="003E384E" w:rsidRDefault="00830730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Эрадикационная</w:t>
            </w:r>
            <w:proofErr w:type="spellEnd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терапия H. </w:t>
            </w:r>
            <w:proofErr w:type="spellStart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pylori</w:t>
            </w:r>
            <w:proofErr w:type="spellEnd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может приводить к развитию антибиотико-ассоциированной диарее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[</w:t>
            </w:r>
            <w:r w:rsidR="006C1ECB" w:rsidRPr="003E384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  <w:r w:rsidR="00D25F25" w:rsidRPr="003E384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</w:t>
            </w:r>
            <w:r w:rsidR="0033340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]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r w:rsidR="0033340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(</w:t>
            </w:r>
            <w:r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 С</w:t>
            </w:r>
            <w:r w:rsidR="003334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102801"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обавление к стандартной тройной терапии 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пробиотика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Saccharomyces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boulardii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>энтерол</w:t>
            </w:r>
            <w:proofErr w:type="spellEnd"/>
            <w:r w:rsidRPr="003E384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 250 мг 2 раза в сутки)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повышают скорость </w:t>
            </w:r>
            <w:proofErr w:type="spellStart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эрадикации</w:t>
            </w:r>
            <w:proofErr w:type="spellEnd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H.pylori</w:t>
            </w:r>
            <w:proofErr w:type="spellEnd"/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[</w:t>
            </w:r>
            <w:r w:rsidR="006C1ECB"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C1ECB"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  <w:r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</w:t>
            </w:r>
            <w:r w:rsidR="006C1ECB" w:rsidRPr="003E38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75F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6]</w:t>
            </w:r>
            <w:r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75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 Д</w:t>
            </w:r>
            <w:r w:rsidR="00875F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  <w:r w:rsidRPr="003E38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645822" w:rsidRPr="003E384E" w14:paraId="7F3614B9" w14:textId="77777777" w:rsidTr="001F3239">
        <w:tc>
          <w:tcPr>
            <w:tcW w:w="2410" w:type="dxa"/>
          </w:tcPr>
          <w:p w14:paraId="7F4FFAA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7621" w:type="dxa"/>
          </w:tcPr>
          <w:p w14:paraId="3A4F9357" w14:textId="186F588A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33" w:hanging="33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При выявлении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– </w:t>
            </w:r>
            <w:proofErr w:type="spellStart"/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эрадикационная</w:t>
            </w:r>
            <w:proofErr w:type="spellEnd"/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терапия первой или второй линии</w:t>
            </w:r>
            <w:r w:rsidR="00102801"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</w:t>
            </w:r>
            <w:r w:rsidR="0033340D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(</w:t>
            </w:r>
            <w:r w:rsidRPr="003E384E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</w:rPr>
              <w:t>УД А</w:t>
            </w:r>
            <w:r w:rsidR="0033340D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</w:rPr>
              <w:t>)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 [</w:t>
            </w:r>
            <w:r w:rsidR="00155C0A"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>17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>,1</w:t>
            </w:r>
            <w:r w:rsidR="00155C0A"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>8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]. </w:t>
            </w:r>
          </w:p>
          <w:p w14:paraId="19D443B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33" w:hanging="3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гипохлоргидрии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– заместительная терапия,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полиферментные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препараты [</w:t>
            </w:r>
            <w:bookmarkStart w:id="2" w:name="_Hlk482857435"/>
            <w:r w:rsidR="00155C0A" w:rsidRPr="003E38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225F4" w:rsidRPr="003E384E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74237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</w:p>
        </w:tc>
      </w:tr>
      <w:tr w:rsidR="00645822" w:rsidRPr="003E384E" w14:paraId="7145AFAE" w14:textId="77777777" w:rsidTr="001F3239">
        <w:tc>
          <w:tcPr>
            <w:tcW w:w="2410" w:type="dxa"/>
          </w:tcPr>
          <w:p w14:paraId="58C5F03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7621" w:type="dxa"/>
          </w:tcPr>
          <w:p w14:paraId="03501C6F" w14:textId="77777777" w:rsidR="00645822" w:rsidRPr="003E384E" w:rsidRDefault="00155C0A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ри секреторной недостаточности – </w:t>
            </w:r>
            <w:proofErr w:type="spellStart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полиферментные</w:t>
            </w:r>
            <w:proofErr w:type="spellEnd"/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препараты [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45822" w:rsidRPr="003E384E">
              <w:rPr>
                <w:rFonts w:ascii="Times New Roman" w:hAnsi="Times New Roman" w:cs="Times New Roman"/>
                <w:sz w:val="28"/>
                <w:szCs w:val="28"/>
              </w:rPr>
              <w:t>].</w:t>
            </w:r>
          </w:p>
          <w:p w14:paraId="335F7CDB" w14:textId="068BBABF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витамина В12 внутримышечно в дозе 200-500 мкг в сутки. При достижении стабильного улучшения поддерживающие дозы – 100-200 мкг </w:t>
            </w:r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1 раз в месяц в течение нескольких лет [2</w:t>
            </w:r>
            <w:r w:rsidR="00155C0A" w:rsidRPr="003E38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40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="00102801"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4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3340D">
              <w:rPr>
                <w:rFonts w:ascii="Times New Roman" w:hAnsi="Times New Roman" w:cs="Times New Roman"/>
                <w:b/>
                <w:sz w:val="28"/>
                <w:szCs w:val="28"/>
              </w:rPr>
              <w:t>УД</w:t>
            </w:r>
            <w:r w:rsidR="00677484" w:rsidRPr="003334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</w:t>
            </w:r>
            <w:r w:rsidR="0033340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14:paraId="19719A0E" w14:textId="77777777" w:rsidR="00645822" w:rsidRPr="003E384E" w:rsidRDefault="00645822" w:rsidP="00F81E27">
      <w:pPr>
        <w:shd w:val="clear" w:color="auto" w:fill="FFFFFF" w:themeFill="background1"/>
        <w:tabs>
          <w:tab w:val="left" w:pos="0"/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/>
          <w:i/>
          <w:iCs/>
          <w:sz w:val="28"/>
          <w:szCs w:val="28"/>
        </w:rPr>
      </w:pPr>
    </w:p>
    <w:p w14:paraId="362FB7AB" w14:textId="77777777" w:rsidR="00645822" w:rsidRPr="003E384E" w:rsidRDefault="00645822" w:rsidP="00F81E27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  <w:sectPr w:rsidR="00645822" w:rsidRPr="003E384E" w:rsidSect="00AC6D32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14:paraId="5FA5F7E1" w14:textId="77777777" w:rsidR="00645822" w:rsidRPr="003E384E" w:rsidRDefault="00645822" w:rsidP="00F81E27">
      <w:pPr>
        <w:pStyle w:val="a4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E384E">
        <w:rPr>
          <w:rFonts w:ascii="Times New Roman" w:hAnsi="Times New Roman"/>
          <w:b/>
          <w:sz w:val="28"/>
          <w:szCs w:val="28"/>
        </w:rPr>
        <w:lastRenderedPageBreak/>
        <w:t>Перечень основных лекарственных средств: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913"/>
        <w:gridCol w:w="1798"/>
        <w:gridCol w:w="2035"/>
        <w:gridCol w:w="12"/>
        <w:gridCol w:w="1795"/>
        <w:gridCol w:w="648"/>
        <w:gridCol w:w="1239"/>
        <w:gridCol w:w="2061"/>
        <w:gridCol w:w="2061"/>
        <w:gridCol w:w="1224"/>
      </w:tblGrid>
      <w:tr w:rsidR="008021DD" w:rsidRPr="00277923" w14:paraId="67272755" w14:textId="77777777" w:rsidTr="0033340D">
        <w:tc>
          <w:tcPr>
            <w:tcW w:w="647" w:type="pct"/>
          </w:tcPr>
          <w:p w14:paraId="7D236DFE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Наименование ЛС </w:t>
            </w:r>
          </w:p>
        </w:tc>
        <w:tc>
          <w:tcPr>
            <w:tcW w:w="608" w:type="pct"/>
          </w:tcPr>
          <w:p w14:paraId="533FA1C2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МНН</w:t>
            </w:r>
          </w:p>
        </w:tc>
        <w:tc>
          <w:tcPr>
            <w:tcW w:w="692" w:type="pct"/>
            <w:gridSpan w:val="2"/>
          </w:tcPr>
          <w:p w14:paraId="4B2D6C50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Фармакологическая группа</w:t>
            </w:r>
          </w:p>
        </w:tc>
        <w:tc>
          <w:tcPr>
            <w:tcW w:w="826" w:type="pct"/>
            <w:gridSpan w:val="2"/>
          </w:tcPr>
          <w:p w14:paraId="28A114ED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Способ введения препарата </w:t>
            </w:r>
          </w:p>
        </w:tc>
        <w:tc>
          <w:tcPr>
            <w:tcW w:w="418" w:type="pct"/>
          </w:tcPr>
          <w:p w14:paraId="46AC9619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Разовая доза</w:t>
            </w:r>
          </w:p>
        </w:tc>
        <w:tc>
          <w:tcPr>
            <w:tcW w:w="697" w:type="pct"/>
          </w:tcPr>
          <w:p w14:paraId="66071A4A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Кратность применения</w:t>
            </w:r>
          </w:p>
        </w:tc>
        <w:tc>
          <w:tcPr>
            <w:tcW w:w="697" w:type="pct"/>
          </w:tcPr>
          <w:p w14:paraId="39888796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Длительность лечения</w:t>
            </w:r>
          </w:p>
        </w:tc>
        <w:tc>
          <w:tcPr>
            <w:tcW w:w="415" w:type="pct"/>
          </w:tcPr>
          <w:p w14:paraId="45C66540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УД</w:t>
            </w:r>
          </w:p>
        </w:tc>
      </w:tr>
      <w:tr w:rsidR="008021DD" w:rsidRPr="00277923" w14:paraId="0065CC3F" w14:textId="77777777" w:rsidTr="0033340D">
        <w:tc>
          <w:tcPr>
            <w:tcW w:w="4585" w:type="pct"/>
            <w:gridSpan w:val="9"/>
          </w:tcPr>
          <w:p w14:paraId="641CD4F9" w14:textId="77777777" w:rsidR="008021DD" w:rsidRPr="00277923" w:rsidRDefault="008021DD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277923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  <w:lang w:val="en-US"/>
              </w:rPr>
              <w:t>H</w:t>
            </w:r>
            <w:r w:rsidRPr="00277923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</w:rPr>
              <w:t>.</w:t>
            </w:r>
            <w:r w:rsidRPr="00277923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  <w:lang w:val="en-US"/>
              </w:rPr>
              <w:t>pylori</w:t>
            </w:r>
            <w:r w:rsidRPr="00277923">
              <w:rPr>
                <w:rFonts w:ascii="Times New Roman" w:eastAsia="Georgia" w:hAnsi="Times New Roman" w:cs="Times New Roman"/>
                <w:b/>
                <w:w w:val="95"/>
                <w:sz w:val="28"/>
                <w:szCs w:val="28"/>
              </w:rPr>
              <w:t xml:space="preserve"> ассоциированный </w:t>
            </w: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415" w:type="pct"/>
          </w:tcPr>
          <w:p w14:paraId="41234047" w14:textId="77777777" w:rsidR="008021DD" w:rsidRPr="00277923" w:rsidRDefault="008021DD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6A6756" w:rsidRPr="00277923" w14:paraId="59D6FB23" w14:textId="77777777" w:rsidTr="0033340D">
        <w:tc>
          <w:tcPr>
            <w:tcW w:w="647" w:type="pct"/>
          </w:tcPr>
          <w:p w14:paraId="5C59484E" w14:textId="5DEFC971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08" w:type="pct"/>
          </w:tcPr>
          <w:p w14:paraId="6837B3BF" w14:textId="60F276F2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92" w:type="pct"/>
            <w:gridSpan w:val="2"/>
          </w:tcPr>
          <w:p w14:paraId="3BF7A5B1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826" w:type="pct"/>
            <w:gridSpan w:val="2"/>
          </w:tcPr>
          <w:p w14:paraId="269C4215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418" w:type="pct"/>
          </w:tcPr>
          <w:p w14:paraId="539FDDBE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370AB21E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 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305FF88C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6CCEEFEB" w14:textId="645ACD8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22B6D10E" w14:textId="77777777" w:rsidTr="0033340D">
        <w:tc>
          <w:tcPr>
            <w:tcW w:w="647" w:type="pct"/>
          </w:tcPr>
          <w:p w14:paraId="276D55CB" w14:textId="21DBA42C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Лансопр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28810BB0" w14:textId="70BD61EB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Лансопр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79AA2897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826" w:type="pct"/>
            <w:gridSpan w:val="2"/>
          </w:tcPr>
          <w:p w14:paraId="0FE417E7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418" w:type="pct"/>
          </w:tcPr>
          <w:p w14:paraId="3C75B3E3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30 мг</w:t>
            </w:r>
          </w:p>
        </w:tc>
        <w:tc>
          <w:tcPr>
            <w:tcW w:w="697" w:type="pct"/>
          </w:tcPr>
          <w:p w14:paraId="0A82E36F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р/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5A5BD63D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1036D5DA" w14:textId="43C88D3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7255FA5C" w14:textId="77777777" w:rsidTr="0033340D">
        <w:tc>
          <w:tcPr>
            <w:tcW w:w="647" w:type="pct"/>
          </w:tcPr>
          <w:p w14:paraId="5A7EDD27" w14:textId="6B345C39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Пантопр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4FF6FD8E" w14:textId="57EB3F7A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Пантопр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516A0900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826" w:type="pct"/>
            <w:gridSpan w:val="2"/>
          </w:tcPr>
          <w:p w14:paraId="6BE82BB9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44E25989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40 мг</w:t>
            </w:r>
          </w:p>
        </w:tc>
        <w:tc>
          <w:tcPr>
            <w:tcW w:w="697" w:type="pct"/>
          </w:tcPr>
          <w:p w14:paraId="3A91A407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р/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004E706C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5C3B8479" w14:textId="58696719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72A8E7A9" w14:textId="77777777" w:rsidTr="0033340D">
        <w:tc>
          <w:tcPr>
            <w:tcW w:w="647" w:type="pct"/>
          </w:tcPr>
          <w:p w14:paraId="677292EE" w14:textId="18B01D8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08" w:type="pct"/>
          </w:tcPr>
          <w:p w14:paraId="317BA9E0" w14:textId="4B3E20B6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92" w:type="pct"/>
            <w:gridSpan w:val="2"/>
          </w:tcPr>
          <w:p w14:paraId="7030C20D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826" w:type="pct"/>
            <w:gridSpan w:val="2"/>
          </w:tcPr>
          <w:p w14:paraId="19915819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418" w:type="pct"/>
          </w:tcPr>
          <w:p w14:paraId="77ED75CB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6BCCEE38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р/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2FDBD5C1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1FA406E3" w14:textId="4427B27E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7607BF48" w14:textId="77777777" w:rsidTr="0033340D">
        <w:tc>
          <w:tcPr>
            <w:tcW w:w="647" w:type="pct"/>
          </w:tcPr>
          <w:p w14:paraId="54CC3D3F" w14:textId="2BF376E1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Эзомепр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3A5687A8" w14:textId="407AD805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Эзомепр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249F15D8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826" w:type="pct"/>
            <w:gridSpan w:val="2"/>
          </w:tcPr>
          <w:p w14:paraId="0615C2D5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0BE0242C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30D867B4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 р/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790F354F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577D1E7E" w14:textId="6BF27850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8021DD" w:rsidRPr="00277923" w14:paraId="70B28655" w14:textId="77777777" w:rsidTr="0033340D">
        <w:tc>
          <w:tcPr>
            <w:tcW w:w="647" w:type="pct"/>
          </w:tcPr>
          <w:p w14:paraId="2242227F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Амоксициллин </w:t>
            </w:r>
          </w:p>
        </w:tc>
        <w:tc>
          <w:tcPr>
            <w:tcW w:w="608" w:type="pct"/>
          </w:tcPr>
          <w:p w14:paraId="5E3226FF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Амоксициллин </w:t>
            </w:r>
          </w:p>
        </w:tc>
        <w:tc>
          <w:tcPr>
            <w:tcW w:w="692" w:type="pct"/>
            <w:gridSpan w:val="2"/>
          </w:tcPr>
          <w:p w14:paraId="450EDBB4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Пенициллины </w:t>
            </w:r>
          </w:p>
        </w:tc>
        <w:tc>
          <w:tcPr>
            <w:tcW w:w="826" w:type="pct"/>
            <w:gridSpan w:val="2"/>
          </w:tcPr>
          <w:p w14:paraId="660F64C6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7799FEB5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69CD4C7A" w14:textId="2C2D51ED" w:rsidR="008021DD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2 таб</w:t>
            </w:r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</w:t>
            </w:r>
            <w:proofErr w:type="gramStart"/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03FBE5BA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71A8B848" w14:textId="37EEDAFA" w:rsidR="008021DD" w:rsidRPr="00277923" w:rsidRDefault="006A675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8021DD" w:rsidRPr="00277923" w14:paraId="01021485" w14:textId="77777777" w:rsidTr="0033340D">
        <w:tc>
          <w:tcPr>
            <w:tcW w:w="647" w:type="pct"/>
          </w:tcPr>
          <w:p w14:paraId="0BD8658A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Кларитромицин </w:t>
            </w:r>
          </w:p>
        </w:tc>
        <w:tc>
          <w:tcPr>
            <w:tcW w:w="608" w:type="pct"/>
          </w:tcPr>
          <w:p w14:paraId="07BC1FF3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Кларитромицин </w:t>
            </w:r>
          </w:p>
        </w:tc>
        <w:tc>
          <w:tcPr>
            <w:tcW w:w="692" w:type="pct"/>
            <w:gridSpan w:val="2"/>
          </w:tcPr>
          <w:p w14:paraId="57226553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Макролиды </w:t>
            </w:r>
          </w:p>
        </w:tc>
        <w:tc>
          <w:tcPr>
            <w:tcW w:w="826" w:type="pct"/>
            <w:gridSpan w:val="2"/>
          </w:tcPr>
          <w:p w14:paraId="5D95F5E5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5D073CBD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500 мг </w:t>
            </w:r>
          </w:p>
        </w:tc>
        <w:tc>
          <w:tcPr>
            <w:tcW w:w="697" w:type="pct"/>
          </w:tcPr>
          <w:p w14:paraId="79B203BC" w14:textId="131656E7" w:rsidR="008021DD" w:rsidRPr="00277923" w:rsidRDefault="0033340D" w:rsidP="0033340D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</w:t>
            </w:r>
            <w:proofErr w:type="gramStart"/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3D4644C6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4BC934F9" w14:textId="6356139A" w:rsidR="008021DD" w:rsidRPr="00277923" w:rsidRDefault="006A675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8021DD" w:rsidRPr="00277923" w14:paraId="5D233348" w14:textId="77777777" w:rsidTr="0033340D">
        <w:tc>
          <w:tcPr>
            <w:tcW w:w="647" w:type="pct"/>
          </w:tcPr>
          <w:p w14:paraId="47D9E08C" w14:textId="424DAB6B" w:rsidR="008021DD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Метронида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0C88377A" w14:textId="73E5329B" w:rsidR="008021DD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Метронида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60C4EF60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Производное  5-нитроимидазола</w:t>
            </w:r>
          </w:p>
        </w:tc>
        <w:tc>
          <w:tcPr>
            <w:tcW w:w="826" w:type="pct"/>
            <w:gridSpan w:val="2"/>
          </w:tcPr>
          <w:p w14:paraId="7E202E95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33A7FBDF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4E7669A9" w14:textId="19F7AD73" w:rsidR="008021DD" w:rsidRPr="00277923" w:rsidRDefault="0033340D" w:rsidP="0033340D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  <w:proofErr w:type="gramStart"/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2FC05575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009B33E9" w14:textId="5E5E48A5" w:rsidR="008021DD" w:rsidRPr="00277923" w:rsidRDefault="006A675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8021DD" w:rsidRPr="00277923" w14:paraId="20D195CB" w14:textId="77777777" w:rsidTr="0033340D">
        <w:tc>
          <w:tcPr>
            <w:tcW w:w="647" w:type="pct"/>
          </w:tcPr>
          <w:p w14:paraId="2A732F7E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Левофлоксацин</w:t>
            </w:r>
            <w:proofErr w:type="spell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</w:tcPr>
          <w:p w14:paraId="1FF1CE04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Левофлоксацин</w:t>
            </w:r>
            <w:proofErr w:type="spell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2" w:type="pct"/>
            <w:gridSpan w:val="2"/>
          </w:tcPr>
          <w:p w14:paraId="1A792FBF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Фторхинолоны </w:t>
            </w:r>
          </w:p>
        </w:tc>
        <w:tc>
          <w:tcPr>
            <w:tcW w:w="826" w:type="pct"/>
            <w:gridSpan w:val="2"/>
          </w:tcPr>
          <w:p w14:paraId="36296005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6C556B0B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23F86CEC" w14:textId="38EAC86A" w:rsidR="008021DD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0C77712E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5D3DA436" w14:textId="77C9C141" w:rsidR="008021DD" w:rsidRPr="00277923" w:rsidRDefault="006A675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В</w:t>
            </w:r>
          </w:p>
        </w:tc>
      </w:tr>
      <w:tr w:rsidR="008021DD" w:rsidRPr="00277923" w14:paraId="2EBC4BC9" w14:textId="77777777" w:rsidTr="0033340D">
        <w:tc>
          <w:tcPr>
            <w:tcW w:w="647" w:type="pct"/>
          </w:tcPr>
          <w:p w14:paraId="236C4EFC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 </w:t>
            </w:r>
          </w:p>
        </w:tc>
        <w:tc>
          <w:tcPr>
            <w:tcW w:w="608" w:type="pct"/>
          </w:tcPr>
          <w:p w14:paraId="0D1EE2E8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 </w:t>
            </w:r>
          </w:p>
        </w:tc>
        <w:tc>
          <w:tcPr>
            <w:tcW w:w="692" w:type="pct"/>
            <w:gridSpan w:val="2"/>
          </w:tcPr>
          <w:p w14:paraId="74F38B16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Тетрациклины </w:t>
            </w:r>
          </w:p>
        </w:tc>
        <w:tc>
          <w:tcPr>
            <w:tcW w:w="826" w:type="pct"/>
            <w:gridSpan w:val="2"/>
          </w:tcPr>
          <w:p w14:paraId="3E2BBCA9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418" w:type="pct"/>
          </w:tcPr>
          <w:p w14:paraId="2EF16800" w14:textId="77777777" w:rsidR="008021DD" w:rsidRPr="00277923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7E2FA236" w14:textId="7457F42F" w:rsidR="008021DD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</w:t>
            </w:r>
            <w:proofErr w:type="gramStart"/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8021D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8021DD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046EE622" w14:textId="77777777" w:rsidR="008021DD" w:rsidRPr="00277923" w:rsidRDefault="008021DD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  <w:p w14:paraId="2D7F6B36" w14:textId="77777777" w:rsidR="008021DD" w:rsidRPr="00277923" w:rsidRDefault="008021DD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C40CDB0" w14:textId="77777777" w:rsidR="008021DD" w:rsidRPr="00277923" w:rsidRDefault="008021DD" w:rsidP="00F81E2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15" w:type="pct"/>
          </w:tcPr>
          <w:p w14:paraId="2D1F8EF6" w14:textId="003C0EEE" w:rsidR="008021DD" w:rsidRPr="00277923" w:rsidRDefault="006A675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В</w:t>
            </w:r>
          </w:p>
        </w:tc>
      </w:tr>
      <w:tr w:rsidR="008021DD" w:rsidRPr="00277923" w14:paraId="3C3131C9" w14:textId="77777777" w:rsidTr="0033340D">
        <w:tc>
          <w:tcPr>
            <w:tcW w:w="4585" w:type="pct"/>
            <w:gridSpan w:val="9"/>
          </w:tcPr>
          <w:p w14:paraId="08B41E63" w14:textId="77777777" w:rsidR="008021DD" w:rsidRPr="00277923" w:rsidRDefault="008021DD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415" w:type="pct"/>
          </w:tcPr>
          <w:p w14:paraId="00FE7092" w14:textId="77777777" w:rsidR="008021DD" w:rsidRPr="00277923" w:rsidRDefault="008021DD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A6756" w:rsidRPr="00277923" w14:paraId="3246EDCA" w14:textId="77777777" w:rsidTr="0033340D">
        <w:tc>
          <w:tcPr>
            <w:tcW w:w="647" w:type="pct"/>
          </w:tcPr>
          <w:p w14:paraId="464FADF5" w14:textId="0F7BB036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08" w:type="pct"/>
          </w:tcPr>
          <w:p w14:paraId="79D16F4F" w14:textId="5BD2F21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92" w:type="pct"/>
            <w:gridSpan w:val="2"/>
          </w:tcPr>
          <w:p w14:paraId="72A82BB2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607" w:type="pct"/>
          </w:tcPr>
          <w:p w14:paraId="38A15190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638" w:type="pct"/>
            <w:gridSpan w:val="2"/>
          </w:tcPr>
          <w:p w14:paraId="1FC2CB92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0F0853BE" w14:textId="0021F394" w:rsidR="006A6756" w:rsidRPr="00277923" w:rsidRDefault="006A6756" w:rsidP="0033340D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3340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4D81603D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7755D12F" w14:textId="6F0D4341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54F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0CF21ACA" w14:textId="77777777" w:rsidTr="0033340D">
        <w:tc>
          <w:tcPr>
            <w:tcW w:w="647" w:type="pct"/>
          </w:tcPr>
          <w:p w14:paraId="661D1FA5" w14:textId="53FAD4CA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Лансопр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0653DECD" w14:textId="3EA8ECC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Лансопр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5A971A7D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607" w:type="pct"/>
          </w:tcPr>
          <w:p w14:paraId="71E01A34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638" w:type="pct"/>
            <w:gridSpan w:val="2"/>
          </w:tcPr>
          <w:p w14:paraId="3D5A3334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30 мг</w:t>
            </w:r>
          </w:p>
        </w:tc>
        <w:tc>
          <w:tcPr>
            <w:tcW w:w="697" w:type="pct"/>
          </w:tcPr>
          <w:p w14:paraId="486B2489" w14:textId="08EE405F" w:rsidR="006A6756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51658305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3E603C32" w14:textId="6AD9FF3C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54F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50EA42B0" w14:textId="77777777" w:rsidTr="0033340D">
        <w:tc>
          <w:tcPr>
            <w:tcW w:w="647" w:type="pct"/>
          </w:tcPr>
          <w:p w14:paraId="3EFA7BF1" w14:textId="2E2F4C74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Пантопр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2A71AE1C" w14:textId="6F33DC32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Пантопр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66312EAD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607" w:type="pct"/>
          </w:tcPr>
          <w:p w14:paraId="07D8A022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1C83E071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40 мг</w:t>
            </w:r>
          </w:p>
        </w:tc>
        <w:tc>
          <w:tcPr>
            <w:tcW w:w="697" w:type="pct"/>
          </w:tcPr>
          <w:p w14:paraId="0A460959" w14:textId="1BC00ED8" w:rsidR="006A6756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3BE15AF2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4F6AD7EB" w14:textId="48219875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54F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551B99BD" w14:textId="77777777" w:rsidTr="0033340D">
        <w:tc>
          <w:tcPr>
            <w:tcW w:w="647" w:type="pct"/>
          </w:tcPr>
          <w:p w14:paraId="460D3E7E" w14:textId="5231C0BF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08" w:type="pct"/>
          </w:tcPr>
          <w:p w14:paraId="0523387A" w14:textId="38CEF09F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Рабепр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</w:t>
            </w:r>
          </w:p>
        </w:tc>
        <w:tc>
          <w:tcPr>
            <w:tcW w:w="692" w:type="pct"/>
            <w:gridSpan w:val="2"/>
          </w:tcPr>
          <w:p w14:paraId="333A457C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607" w:type="pct"/>
          </w:tcPr>
          <w:p w14:paraId="5D88837B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 для приема внутрь</w:t>
            </w:r>
          </w:p>
        </w:tc>
        <w:tc>
          <w:tcPr>
            <w:tcW w:w="638" w:type="pct"/>
            <w:gridSpan w:val="2"/>
          </w:tcPr>
          <w:p w14:paraId="5928F2EE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12FC67DC" w14:textId="32623323" w:rsidR="006A6756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78291CC3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5C416DBC" w14:textId="4BE29D7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54F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6A6756" w:rsidRPr="00277923" w14:paraId="0FA825E9" w14:textId="77777777" w:rsidTr="0033340D">
        <w:tc>
          <w:tcPr>
            <w:tcW w:w="647" w:type="pct"/>
          </w:tcPr>
          <w:p w14:paraId="1EE5DCB3" w14:textId="24EF179D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Эзомепр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73508E39" w14:textId="5967DEC8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Эзомепр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746D20AF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Ингибиторы протонной помпы</w:t>
            </w:r>
          </w:p>
        </w:tc>
        <w:tc>
          <w:tcPr>
            <w:tcW w:w="607" w:type="pct"/>
          </w:tcPr>
          <w:p w14:paraId="198BBCB5" w14:textId="77777777" w:rsidR="006A6756" w:rsidRPr="00277923" w:rsidRDefault="006A6756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20D32B38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20 мг</w:t>
            </w:r>
          </w:p>
        </w:tc>
        <w:tc>
          <w:tcPr>
            <w:tcW w:w="697" w:type="pct"/>
          </w:tcPr>
          <w:p w14:paraId="602DD769" w14:textId="3AF7A86A" w:rsidR="006A6756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59ADCFB4" w14:textId="77777777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7C061031" w14:textId="4FC0AE35" w:rsidR="006A6756" w:rsidRPr="00277923" w:rsidRDefault="006A675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54F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3033E8" w:rsidRPr="00277923" w14:paraId="7F87B9B2" w14:textId="77777777" w:rsidTr="0033340D">
        <w:tc>
          <w:tcPr>
            <w:tcW w:w="647" w:type="pct"/>
          </w:tcPr>
          <w:p w14:paraId="3F0E6DC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Амоксициллин </w:t>
            </w:r>
          </w:p>
        </w:tc>
        <w:tc>
          <w:tcPr>
            <w:tcW w:w="608" w:type="pct"/>
          </w:tcPr>
          <w:p w14:paraId="2796BF6B" w14:textId="4CC113C1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Амоксициллин </w:t>
            </w:r>
          </w:p>
        </w:tc>
        <w:tc>
          <w:tcPr>
            <w:tcW w:w="692" w:type="pct"/>
            <w:gridSpan w:val="2"/>
          </w:tcPr>
          <w:p w14:paraId="5D3A27F6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Пенициллины </w:t>
            </w:r>
          </w:p>
        </w:tc>
        <w:tc>
          <w:tcPr>
            <w:tcW w:w="607" w:type="pct"/>
          </w:tcPr>
          <w:p w14:paraId="1B1BFC22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1BA4702E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0E7067A9" w14:textId="346BD651" w:rsidR="003033E8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2 таб</w:t>
            </w:r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</w:t>
            </w:r>
            <w:proofErr w:type="gramStart"/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094574CC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489E64A4" w14:textId="7045853A" w:rsidR="003033E8" w:rsidRPr="00277923" w:rsidRDefault="003033E8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331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3033E8" w:rsidRPr="00277923" w14:paraId="25598D40" w14:textId="77777777" w:rsidTr="0033340D">
        <w:tc>
          <w:tcPr>
            <w:tcW w:w="647" w:type="pct"/>
          </w:tcPr>
          <w:p w14:paraId="14EBE4DE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Кларитромицин </w:t>
            </w:r>
          </w:p>
        </w:tc>
        <w:tc>
          <w:tcPr>
            <w:tcW w:w="608" w:type="pct"/>
          </w:tcPr>
          <w:p w14:paraId="38B7CE39" w14:textId="261FBC1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Кларитромицин </w:t>
            </w:r>
          </w:p>
        </w:tc>
        <w:tc>
          <w:tcPr>
            <w:tcW w:w="692" w:type="pct"/>
            <w:gridSpan w:val="2"/>
          </w:tcPr>
          <w:p w14:paraId="7E6F35A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Макролиды </w:t>
            </w:r>
          </w:p>
        </w:tc>
        <w:tc>
          <w:tcPr>
            <w:tcW w:w="607" w:type="pct"/>
          </w:tcPr>
          <w:p w14:paraId="0B6B06F1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23F5FDFB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500 мг </w:t>
            </w:r>
          </w:p>
        </w:tc>
        <w:tc>
          <w:tcPr>
            <w:tcW w:w="697" w:type="pct"/>
          </w:tcPr>
          <w:p w14:paraId="2F1D4307" w14:textId="14236243" w:rsidR="003033E8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</w:t>
            </w:r>
            <w:proofErr w:type="gramStart"/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10A129E7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11D14BE7" w14:textId="3614E953" w:rsidR="003033E8" w:rsidRPr="00277923" w:rsidRDefault="003033E8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331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3033E8" w:rsidRPr="00277923" w14:paraId="2EB2022E" w14:textId="77777777" w:rsidTr="0033340D">
        <w:tc>
          <w:tcPr>
            <w:tcW w:w="647" w:type="pct"/>
          </w:tcPr>
          <w:p w14:paraId="778C89CB" w14:textId="6333310A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Метронид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08" w:type="pct"/>
          </w:tcPr>
          <w:p w14:paraId="658F1DC4" w14:textId="2A7F8431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Метронид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зол </w:t>
            </w:r>
          </w:p>
        </w:tc>
        <w:tc>
          <w:tcPr>
            <w:tcW w:w="692" w:type="pct"/>
            <w:gridSpan w:val="2"/>
          </w:tcPr>
          <w:p w14:paraId="3E75CD22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Производное  5-нитроимидазола</w:t>
            </w:r>
          </w:p>
        </w:tc>
        <w:tc>
          <w:tcPr>
            <w:tcW w:w="607" w:type="pct"/>
          </w:tcPr>
          <w:p w14:paraId="484B5E87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0E763E55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6941FBD2" w14:textId="63089748" w:rsidR="003033E8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</w:t>
            </w:r>
            <w:proofErr w:type="gramStart"/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2366A94B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34795B58" w14:textId="5B47D451" w:rsidR="003033E8" w:rsidRPr="00277923" w:rsidRDefault="003033E8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7331">
              <w:rPr>
                <w:rFonts w:ascii="Times New Roman" w:eastAsia="Calibri" w:hAnsi="Times New Roman" w:cs="Times New Roman"/>
                <w:sz w:val="28"/>
                <w:szCs w:val="28"/>
              </w:rPr>
              <w:t>УД А</w:t>
            </w:r>
          </w:p>
        </w:tc>
      </w:tr>
      <w:tr w:rsidR="003033E8" w:rsidRPr="00277923" w14:paraId="79BCC5A4" w14:textId="77777777" w:rsidTr="0033340D">
        <w:tc>
          <w:tcPr>
            <w:tcW w:w="647" w:type="pct"/>
          </w:tcPr>
          <w:p w14:paraId="7E0A75ED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Левофлоксацин</w:t>
            </w:r>
            <w:proofErr w:type="spell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</w:tcPr>
          <w:p w14:paraId="725AEF6B" w14:textId="78FF0A5D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Левофлоксацин</w:t>
            </w:r>
            <w:proofErr w:type="spell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2" w:type="pct"/>
            <w:gridSpan w:val="2"/>
          </w:tcPr>
          <w:p w14:paraId="259FD27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Фторхинолоны </w:t>
            </w:r>
          </w:p>
        </w:tc>
        <w:tc>
          <w:tcPr>
            <w:tcW w:w="607" w:type="pct"/>
          </w:tcPr>
          <w:p w14:paraId="7F5AA733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53CD4CA8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0602B010" w14:textId="391D7853" w:rsidR="003033E8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</w:t>
            </w:r>
            <w:proofErr w:type="gramStart"/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3028FFEC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2FEEDDB9" w14:textId="2ADBDA54" w:rsidR="003033E8" w:rsidRPr="00277923" w:rsidRDefault="003033E8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В</w:t>
            </w:r>
          </w:p>
        </w:tc>
      </w:tr>
      <w:tr w:rsidR="003033E8" w:rsidRPr="00277923" w14:paraId="65A5471F" w14:textId="77777777" w:rsidTr="0033340D">
        <w:tc>
          <w:tcPr>
            <w:tcW w:w="647" w:type="pct"/>
          </w:tcPr>
          <w:p w14:paraId="59F710B3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 </w:t>
            </w:r>
          </w:p>
        </w:tc>
        <w:tc>
          <w:tcPr>
            <w:tcW w:w="608" w:type="pct"/>
          </w:tcPr>
          <w:p w14:paraId="7648810F" w14:textId="6B3D8553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 </w:t>
            </w:r>
          </w:p>
        </w:tc>
        <w:tc>
          <w:tcPr>
            <w:tcW w:w="692" w:type="pct"/>
            <w:gridSpan w:val="2"/>
          </w:tcPr>
          <w:p w14:paraId="568C1B14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Тетрациклины </w:t>
            </w:r>
          </w:p>
        </w:tc>
        <w:tc>
          <w:tcPr>
            <w:tcW w:w="607" w:type="pct"/>
          </w:tcPr>
          <w:p w14:paraId="57F7A734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Таблетки для приема внутрь</w:t>
            </w:r>
          </w:p>
        </w:tc>
        <w:tc>
          <w:tcPr>
            <w:tcW w:w="638" w:type="pct"/>
            <w:gridSpan w:val="2"/>
          </w:tcPr>
          <w:p w14:paraId="52D66708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500 мг</w:t>
            </w:r>
          </w:p>
        </w:tc>
        <w:tc>
          <w:tcPr>
            <w:tcW w:w="697" w:type="pct"/>
          </w:tcPr>
          <w:p w14:paraId="063B8264" w14:textId="5461310D" w:rsidR="003033E8" w:rsidRPr="00277923" w:rsidRDefault="0033340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о 1 таб</w:t>
            </w:r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</w:t>
            </w:r>
            <w:proofErr w:type="gramStart"/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033E8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="003033E8"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3405D9B2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14 дней</w:t>
            </w:r>
          </w:p>
        </w:tc>
        <w:tc>
          <w:tcPr>
            <w:tcW w:w="415" w:type="pct"/>
          </w:tcPr>
          <w:p w14:paraId="5F7D5150" w14:textId="5BA7B0DC" w:rsidR="003033E8" w:rsidRPr="00277923" w:rsidRDefault="003033E8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В</w:t>
            </w:r>
          </w:p>
        </w:tc>
      </w:tr>
      <w:tr w:rsidR="003033E8" w:rsidRPr="00277923" w14:paraId="485FF38E" w14:textId="77777777" w:rsidTr="0033340D">
        <w:tc>
          <w:tcPr>
            <w:tcW w:w="647" w:type="pct"/>
          </w:tcPr>
          <w:p w14:paraId="3E06984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Панкреатин</w:t>
            </w:r>
          </w:p>
        </w:tc>
        <w:tc>
          <w:tcPr>
            <w:tcW w:w="608" w:type="pct"/>
          </w:tcPr>
          <w:p w14:paraId="1E0D65A4" w14:textId="42B92872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Панкреатин</w:t>
            </w:r>
          </w:p>
        </w:tc>
        <w:tc>
          <w:tcPr>
            <w:tcW w:w="688" w:type="pct"/>
          </w:tcPr>
          <w:p w14:paraId="030109BE" w14:textId="77777777" w:rsidR="003033E8" w:rsidRPr="00277923" w:rsidRDefault="003033E8" w:rsidP="00F81E27">
            <w:pPr>
              <w:rPr>
                <w:rFonts w:ascii="Calibri" w:eastAsia="Calibri" w:hAnsi="Calibri" w:cs="Times New Roman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Полиферментные препараты</w:t>
            </w:r>
          </w:p>
        </w:tc>
        <w:tc>
          <w:tcPr>
            <w:tcW w:w="611" w:type="pct"/>
            <w:gridSpan w:val="2"/>
          </w:tcPr>
          <w:p w14:paraId="59DF643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таблетки 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для приема внутрь</w:t>
            </w:r>
          </w:p>
        </w:tc>
        <w:tc>
          <w:tcPr>
            <w:tcW w:w="638" w:type="pct"/>
            <w:gridSpan w:val="2"/>
          </w:tcPr>
          <w:p w14:paraId="6A15441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10 000 ЕД, </w:t>
            </w:r>
          </w:p>
          <w:p w14:paraId="4CE10ABB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20 000 ЕД, </w:t>
            </w:r>
          </w:p>
          <w:p w14:paraId="70657781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25 000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proofErr w:type="gram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277923">
              <w:rPr>
                <w:rFonts w:ascii="Arial" w:eastAsia="Calibri" w:hAnsi="Arial" w:cs="Arial"/>
                <w:sz w:val="18"/>
                <w:szCs w:val="18"/>
                <w:shd w:val="clear" w:color="auto" w:fill="FAFAF4"/>
              </w:rPr>
              <w:t>.</w:t>
            </w:r>
          </w:p>
        </w:tc>
        <w:tc>
          <w:tcPr>
            <w:tcW w:w="697" w:type="pct"/>
          </w:tcPr>
          <w:p w14:paraId="7FA68C51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1-2 капсулы во время еды </w:t>
            </w:r>
          </w:p>
        </w:tc>
        <w:tc>
          <w:tcPr>
            <w:tcW w:w="697" w:type="pct"/>
          </w:tcPr>
          <w:p w14:paraId="3361F464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Продолжительность лечения от нескольких дней (при нарушении процесса пищеварения при погрешностей в диете) до нескольких месяцев или лет (при необходимости постоянной заместительной терапии).</w:t>
            </w:r>
          </w:p>
        </w:tc>
        <w:tc>
          <w:tcPr>
            <w:tcW w:w="415" w:type="pct"/>
          </w:tcPr>
          <w:p w14:paraId="4FE968A2" w14:textId="7730E74B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В</w:t>
            </w:r>
          </w:p>
        </w:tc>
      </w:tr>
      <w:tr w:rsidR="003033E8" w:rsidRPr="00277923" w14:paraId="7C5C1EF0" w14:textId="77777777" w:rsidTr="0033340D">
        <w:tc>
          <w:tcPr>
            <w:tcW w:w="647" w:type="pct"/>
          </w:tcPr>
          <w:p w14:paraId="240F6D39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Calibri" w:eastAsia="Calibri" w:hAnsi="Calibri" w:cs="Times New Roman"/>
              </w:rPr>
              <w:lastRenderedPageBreak/>
              <w:br w:type="page"/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Сок  подорожника </w:t>
            </w:r>
          </w:p>
        </w:tc>
        <w:tc>
          <w:tcPr>
            <w:tcW w:w="608" w:type="pct"/>
          </w:tcPr>
          <w:p w14:paraId="7EDDE6FD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14:paraId="21F37C76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Подорожника сок</w:t>
            </w:r>
          </w:p>
        </w:tc>
        <w:tc>
          <w:tcPr>
            <w:tcW w:w="607" w:type="pct"/>
          </w:tcPr>
          <w:p w14:paraId="14FA7AC9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Во флаконе 100 мл сока. 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для приема внутрь</w:t>
            </w:r>
          </w:p>
        </w:tc>
        <w:tc>
          <w:tcPr>
            <w:tcW w:w="638" w:type="pct"/>
            <w:gridSpan w:val="2"/>
          </w:tcPr>
          <w:p w14:paraId="6845222C" w14:textId="77777777" w:rsidR="003033E8" w:rsidRPr="00277923" w:rsidRDefault="003033E8" w:rsidP="00F81E2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Внутрь, по 1 столовой ложке, разведенной в 1/4 стакана воды</w:t>
            </w:r>
          </w:p>
        </w:tc>
        <w:tc>
          <w:tcPr>
            <w:tcW w:w="697" w:type="pct"/>
          </w:tcPr>
          <w:p w14:paraId="3F3CD1D1" w14:textId="02848979" w:rsidR="003033E8" w:rsidRPr="00277923" w:rsidRDefault="003033E8" w:rsidP="0033340D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proofErr w:type="gramEnd"/>
            <w:r w:rsidR="0033340D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день за 15-30 минут до еды</w:t>
            </w:r>
          </w:p>
        </w:tc>
        <w:tc>
          <w:tcPr>
            <w:tcW w:w="697" w:type="pct"/>
          </w:tcPr>
          <w:p w14:paraId="1B4A24FB" w14:textId="77777777" w:rsidR="003033E8" w:rsidRPr="00277923" w:rsidRDefault="003033E8" w:rsidP="00F81E2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79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 лечения 30 дней.</w:t>
            </w:r>
          </w:p>
        </w:tc>
        <w:tc>
          <w:tcPr>
            <w:tcW w:w="415" w:type="pct"/>
          </w:tcPr>
          <w:p w14:paraId="067973CC" w14:textId="57B4E459" w:rsidR="003033E8" w:rsidRPr="00277923" w:rsidRDefault="003033E8" w:rsidP="00F81E27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3033E8" w:rsidRPr="00277923" w14:paraId="5C6CEFD4" w14:textId="77777777" w:rsidTr="0033340D">
        <w:tc>
          <w:tcPr>
            <w:tcW w:w="647" w:type="pct"/>
          </w:tcPr>
          <w:p w14:paraId="751BE87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Плантаглюцид</w:t>
            </w:r>
            <w:proofErr w:type="spellEnd"/>
          </w:p>
        </w:tc>
        <w:tc>
          <w:tcPr>
            <w:tcW w:w="608" w:type="pct"/>
          </w:tcPr>
          <w:p w14:paraId="4AB283EF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14:paraId="3D7C4C27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Спазмолитическое средство растительного происхождения</w:t>
            </w:r>
          </w:p>
        </w:tc>
        <w:tc>
          <w:tcPr>
            <w:tcW w:w="607" w:type="pct"/>
          </w:tcPr>
          <w:p w14:paraId="64825652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гранулированный фармакологический препарат из экстракта листьев сухого</w:t>
            </w:r>
          </w:p>
          <w:p w14:paraId="7736860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подорожника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для приема внутрь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638" w:type="pct"/>
            <w:gridSpan w:val="2"/>
          </w:tcPr>
          <w:p w14:paraId="01C1305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 1/2-1 чайной ложке гранул  перед приемом развести в 1/4 стакана теплой воды</w:t>
            </w:r>
          </w:p>
        </w:tc>
        <w:tc>
          <w:tcPr>
            <w:tcW w:w="697" w:type="pct"/>
          </w:tcPr>
          <w:p w14:paraId="6B671825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Внутрь, 2-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3 раза в сутки за 30 мин до еды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697" w:type="pct"/>
          </w:tcPr>
          <w:p w14:paraId="6D162E4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Курс лечения в период обострения - 3-4 недели.</w:t>
            </w:r>
          </w:p>
        </w:tc>
        <w:tc>
          <w:tcPr>
            <w:tcW w:w="415" w:type="pct"/>
          </w:tcPr>
          <w:p w14:paraId="06FABE8E" w14:textId="25E51F0A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3033E8" w:rsidRPr="00277923" w14:paraId="3ED35B62" w14:textId="77777777" w:rsidTr="0033340D">
        <w:tc>
          <w:tcPr>
            <w:tcW w:w="647" w:type="pct"/>
          </w:tcPr>
          <w:p w14:paraId="5A39723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8" w:type="pct"/>
          </w:tcPr>
          <w:p w14:paraId="68E00F95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2" w:type="pct"/>
            <w:gridSpan w:val="2"/>
          </w:tcPr>
          <w:p w14:paraId="76C2B246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607" w:type="pct"/>
          </w:tcPr>
          <w:p w14:paraId="263E1DE5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80D9469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7" w:type="pct"/>
          </w:tcPr>
          <w:p w14:paraId="7C035F26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97" w:type="pct"/>
          </w:tcPr>
          <w:p w14:paraId="2866414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5" w:type="pct"/>
          </w:tcPr>
          <w:p w14:paraId="75E3CA43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33E8" w:rsidRPr="00277923" w14:paraId="20F507AA" w14:textId="77777777" w:rsidTr="0033340D">
        <w:tc>
          <w:tcPr>
            <w:tcW w:w="4585" w:type="pct"/>
            <w:gridSpan w:val="9"/>
          </w:tcPr>
          <w:p w14:paraId="4D659FEF" w14:textId="77777777" w:rsidR="003033E8" w:rsidRPr="00277923" w:rsidRDefault="003033E8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415" w:type="pct"/>
          </w:tcPr>
          <w:p w14:paraId="4EB56BCA" w14:textId="77777777" w:rsidR="003033E8" w:rsidRPr="00277923" w:rsidRDefault="003033E8" w:rsidP="00F81E27">
            <w:pPr>
              <w:tabs>
                <w:tab w:val="left" w:pos="567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033E8" w:rsidRPr="00277923" w14:paraId="4ACD237F" w14:textId="77777777" w:rsidTr="0033340D">
        <w:tc>
          <w:tcPr>
            <w:tcW w:w="647" w:type="pct"/>
          </w:tcPr>
          <w:p w14:paraId="71B2F6B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Панкреатин</w:t>
            </w:r>
          </w:p>
        </w:tc>
        <w:tc>
          <w:tcPr>
            <w:tcW w:w="608" w:type="pct"/>
          </w:tcPr>
          <w:p w14:paraId="79AEA82F" w14:textId="02168972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Полиферментный препарат</w:t>
            </w:r>
          </w:p>
        </w:tc>
        <w:tc>
          <w:tcPr>
            <w:tcW w:w="688" w:type="pct"/>
          </w:tcPr>
          <w:p w14:paraId="3C7702CB" w14:textId="7ECCB41E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Средства, улучшающие пищеварение</w:t>
            </w:r>
          </w:p>
        </w:tc>
        <w:tc>
          <w:tcPr>
            <w:tcW w:w="611" w:type="pct"/>
            <w:gridSpan w:val="2"/>
          </w:tcPr>
          <w:p w14:paraId="3CB2F8FE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Капсулы,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таблетки 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для приема внутрь</w:t>
            </w:r>
          </w:p>
        </w:tc>
        <w:tc>
          <w:tcPr>
            <w:tcW w:w="638" w:type="pct"/>
            <w:gridSpan w:val="2"/>
          </w:tcPr>
          <w:p w14:paraId="3906FA8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10 000 ЕД, </w:t>
            </w:r>
          </w:p>
          <w:p w14:paraId="5BC69144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20 000 ЕД, </w:t>
            </w:r>
          </w:p>
          <w:p w14:paraId="6BBFD7AF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25 000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proofErr w:type="gram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277923">
              <w:rPr>
                <w:rFonts w:ascii="Arial" w:eastAsia="Calibri" w:hAnsi="Arial" w:cs="Arial"/>
                <w:sz w:val="18"/>
                <w:szCs w:val="18"/>
                <w:shd w:val="clear" w:color="auto" w:fill="FAFAF4"/>
              </w:rPr>
              <w:t>.</w:t>
            </w:r>
          </w:p>
        </w:tc>
        <w:tc>
          <w:tcPr>
            <w:tcW w:w="697" w:type="pct"/>
          </w:tcPr>
          <w:p w14:paraId="39C249B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1-2 капсулы во время еды </w:t>
            </w:r>
          </w:p>
        </w:tc>
        <w:tc>
          <w:tcPr>
            <w:tcW w:w="697" w:type="pct"/>
          </w:tcPr>
          <w:p w14:paraId="0AC6B02D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от нескольких дней (при нарушении процесса пищеварения при погрешностей в диете) до 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нескольких месяцев или лет (при необходимости постоянной заместительной терапии).</w:t>
            </w:r>
          </w:p>
        </w:tc>
        <w:tc>
          <w:tcPr>
            <w:tcW w:w="415" w:type="pct"/>
          </w:tcPr>
          <w:p w14:paraId="03616786" w14:textId="309513DF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УД В</w:t>
            </w:r>
          </w:p>
        </w:tc>
      </w:tr>
      <w:tr w:rsidR="003033E8" w:rsidRPr="00277923" w14:paraId="0BFD3A20" w14:textId="77777777" w:rsidTr="0033340D">
        <w:tc>
          <w:tcPr>
            <w:tcW w:w="647" w:type="pct"/>
          </w:tcPr>
          <w:p w14:paraId="3AD7923C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Витамин В12</w:t>
            </w:r>
          </w:p>
        </w:tc>
        <w:tc>
          <w:tcPr>
            <w:tcW w:w="608" w:type="pct"/>
          </w:tcPr>
          <w:p w14:paraId="7B11CC21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цианкобаламин</w:t>
            </w:r>
            <w:proofErr w:type="spellEnd"/>
          </w:p>
        </w:tc>
        <w:tc>
          <w:tcPr>
            <w:tcW w:w="688" w:type="pct"/>
          </w:tcPr>
          <w:p w14:paraId="74D1010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витамины</w:t>
            </w:r>
          </w:p>
        </w:tc>
        <w:tc>
          <w:tcPr>
            <w:tcW w:w="611" w:type="pct"/>
            <w:gridSpan w:val="2"/>
          </w:tcPr>
          <w:p w14:paraId="11205650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раствор для инъекций</w:t>
            </w:r>
          </w:p>
        </w:tc>
        <w:tc>
          <w:tcPr>
            <w:tcW w:w="638" w:type="pct"/>
            <w:gridSpan w:val="2"/>
          </w:tcPr>
          <w:p w14:paraId="209BF18A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мг в/м или </w:t>
            </w:r>
            <w:proofErr w:type="gram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/в  ежедневно </w:t>
            </w:r>
          </w:p>
        </w:tc>
        <w:tc>
          <w:tcPr>
            <w:tcW w:w="697" w:type="pct"/>
          </w:tcPr>
          <w:p w14:paraId="198DF0A2" w14:textId="35504618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1 р</w:t>
            </w:r>
            <w:r w:rsidR="005B5923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 w:rsidR="005B5923">
              <w:rPr>
                <w:rFonts w:ascii="Times New Roman" w:eastAsia="Calibri" w:hAnsi="Times New Roman" w:cs="Times New Roman"/>
                <w:sz w:val="28"/>
                <w:szCs w:val="28"/>
              </w:rPr>
              <w:t>день</w:t>
            </w:r>
          </w:p>
        </w:tc>
        <w:tc>
          <w:tcPr>
            <w:tcW w:w="697" w:type="pct"/>
          </w:tcPr>
          <w:p w14:paraId="755544D9" w14:textId="77777777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течение 1-2 </w:t>
            </w:r>
            <w:proofErr w:type="spellStart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>нед</w:t>
            </w:r>
            <w:proofErr w:type="spellEnd"/>
            <w:r w:rsidRPr="0027792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для профилактики - 1 мг 1 раз в месяц в/м или в/в  </w:t>
            </w:r>
          </w:p>
        </w:tc>
        <w:tc>
          <w:tcPr>
            <w:tcW w:w="415" w:type="pct"/>
          </w:tcPr>
          <w:p w14:paraId="633F3C67" w14:textId="2C52C588" w:rsidR="003033E8" w:rsidRPr="00277923" w:rsidRDefault="003033E8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</w:tbl>
    <w:p w14:paraId="0CAB9706" w14:textId="77777777" w:rsidR="00645822" w:rsidRDefault="00645822" w:rsidP="00F81E27">
      <w:pPr>
        <w:tabs>
          <w:tab w:val="left" w:pos="567"/>
        </w:tabs>
        <w:spacing w:after="0" w:line="240" w:lineRule="auto"/>
        <w:jc w:val="both"/>
        <w:rPr>
          <w:b/>
        </w:rPr>
      </w:pPr>
    </w:p>
    <w:p w14:paraId="2DCD79E7" w14:textId="77777777" w:rsidR="00277923" w:rsidRPr="003E384E" w:rsidRDefault="00277923" w:rsidP="00F81E27">
      <w:pPr>
        <w:tabs>
          <w:tab w:val="left" w:pos="567"/>
        </w:tabs>
        <w:spacing w:after="0" w:line="240" w:lineRule="auto"/>
        <w:jc w:val="both"/>
        <w:rPr>
          <w:b/>
        </w:rPr>
      </w:pPr>
    </w:p>
    <w:p w14:paraId="3ECA59A7" w14:textId="77777777" w:rsidR="00645822" w:rsidRDefault="00645822" w:rsidP="00F81E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84E">
        <w:rPr>
          <w:rFonts w:ascii="Times New Roman" w:hAnsi="Times New Roman" w:cs="Times New Roman"/>
          <w:b/>
          <w:sz w:val="28"/>
          <w:szCs w:val="28"/>
        </w:rPr>
        <w:t xml:space="preserve">Перечень дополнительных лекарственных средств, при лечении хронических гастритов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090"/>
        <w:gridCol w:w="917"/>
        <w:gridCol w:w="2830"/>
        <w:gridCol w:w="1532"/>
        <w:gridCol w:w="1414"/>
        <w:gridCol w:w="1771"/>
        <w:gridCol w:w="3445"/>
        <w:gridCol w:w="787"/>
      </w:tblGrid>
      <w:tr w:rsidR="008021DD" w:rsidRPr="008021DD" w14:paraId="0E0FBDB1" w14:textId="77777777" w:rsidTr="008021DD">
        <w:tc>
          <w:tcPr>
            <w:tcW w:w="707" w:type="pct"/>
          </w:tcPr>
          <w:p w14:paraId="2BA9B114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Наименование ЛС </w:t>
            </w:r>
          </w:p>
        </w:tc>
        <w:tc>
          <w:tcPr>
            <w:tcW w:w="310" w:type="pct"/>
          </w:tcPr>
          <w:p w14:paraId="27FB07D6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МНН</w:t>
            </w:r>
          </w:p>
        </w:tc>
        <w:tc>
          <w:tcPr>
            <w:tcW w:w="957" w:type="pct"/>
          </w:tcPr>
          <w:p w14:paraId="64685FBA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Фармакологическая группа</w:t>
            </w:r>
          </w:p>
        </w:tc>
        <w:tc>
          <w:tcPr>
            <w:tcW w:w="518" w:type="pct"/>
          </w:tcPr>
          <w:p w14:paraId="132D4B40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Способ введения препарата </w:t>
            </w:r>
          </w:p>
        </w:tc>
        <w:tc>
          <w:tcPr>
            <w:tcW w:w="478" w:type="pct"/>
          </w:tcPr>
          <w:p w14:paraId="4BAC8036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Разовая доза</w:t>
            </w:r>
          </w:p>
        </w:tc>
        <w:tc>
          <w:tcPr>
            <w:tcW w:w="599" w:type="pct"/>
          </w:tcPr>
          <w:p w14:paraId="33BF66AB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Кратность применения</w:t>
            </w:r>
          </w:p>
        </w:tc>
        <w:tc>
          <w:tcPr>
            <w:tcW w:w="1165" w:type="pct"/>
          </w:tcPr>
          <w:p w14:paraId="50D279CC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Длительность лечения</w:t>
            </w:r>
          </w:p>
        </w:tc>
        <w:tc>
          <w:tcPr>
            <w:tcW w:w="266" w:type="pct"/>
          </w:tcPr>
          <w:p w14:paraId="3597727C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УД</w:t>
            </w:r>
          </w:p>
        </w:tc>
      </w:tr>
      <w:tr w:rsidR="00C351E6" w:rsidRPr="008021DD" w14:paraId="0F714B9A" w14:textId="77777777" w:rsidTr="008021DD">
        <w:tc>
          <w:tcPr>
            <w:tcW w:w="707" w:type="pct"/>
          </w:tcPr>
          <w:p w14:paraId="0CECDD16" w14:textId="77777777" w:rsidR="00C351E6" w:rsidRPr="008021DD" w:rsidRDefault="00F81E27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hyperlink r:id="rId12" w:tgtFrame="_blank" w:history="1">
              <w:proofErr w:type="spellStart"/>
              <w:r w:rsidR="00C351E6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Фосфалюгель</w:t>
              </w:r>
              <w:proofErr w:type="spellEnd"/>
            </w:hyperlink>
          </w:p>
        </w:tc>
        <w:tc>
          <w:tcPr>
            <w:tcW w:w="310" w:type="pct"/>
          </w:tcPr>
          <w:p w14:paraId="75EA47CA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37D1166E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Невсасывающийся Антацид 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с алюминиевой солью фосфорной кислоты — </w:t>
            </w:r>
            <w:hyperlink r:id="rId13" w:tgtFrame="_blank" w:history="1">
              <w:r w:rsidRPr="008021DD">
                <w:rPr>
                  <w:rFonts w:ascii="Times New Roman" w:eastAsia="Calibri" w:hAnsi="Times New Roman" w:cs="Times New Roman"/>
                  <w:sz w:val="28"/>
                  <w:szCs w:val="28"/>
                </w:rPr>
                <w:t>алюминия фосфатом</w:t>
              </w:r>
            </w:hyperlink>
          </w:p>
        </w:tc>
        <w:tc>
          <w:tcPr>
            <w:tcW w:w="518" w:type="pct"/>
            <w:vMerge w:val="restart"/>
          </w:tcPr>
          <w:p w14:paraId="6B565226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699A73FD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6560983C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5BD2225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03D3B1F2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Суспензия для приема внутрь</w:t>
            </w:r>
          </w:p>
        </w:tc>
        <w:tc>
          <w:tcPr>
            <w:tcW w:w="478" w:type="pct"/>
          </w:tcPr>
          <w:p w14:paraId="6B5E55D9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1-2 пакетика</w:t>
            </w:r>
          </w:p>
        </w:tc>
        <w:tc>
          <w:tcPr>
            <w:tcW w:w="599" w:type="pct"/>
          </w:tcPr>
          <w:p w14:paraId="1D1043DF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2-3 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день</w:t>
            </w:r>
          </w:p>
        </w:tc>
        <w:tc>
          <w:tcPr>
            <w:tcW w:w="1165" w:type="pct"/>
            <w:vMerge w:val="restart"/>
          </w:tcPr>
          <w:p w14:paraId="140873FE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235690AC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AF8CF34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14:paraId="4631EAFC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Как симптоматическое средство только  при выраженной изжоге</w:t>
            </w:r>
          </w:p>
        </w:tc>
        <w:tc>
          <w:tcPr>
            <w:tcW w:w="266" w:type="pct"/>
          </w:tcPr>
          <w:p w14:paraId="0410B15F" w14:textId="369A6DA3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AE6779"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C351E6" w:rsidRPr="008021DD" w14:paraId="6CCBCC5F" w14:textId="77777777" w:rsidTr="008021DD">
        <w:tc>
          <w:tcPr>
            <w:tcW w:w="707" w:type="pct"/>
          </w:tcPr>
          <w:p w14:paraId="086E0E5E" w14:textId="77777777" w:rsidR="00C351E6" w:rsidRPr="008021DD" w:rsidRDefault="00F81E27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4" w:tgtFrame="_blank" w:history="1">
              <w:r w:rsidR="00C351E6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Маалокс</w:t>
              </w:r>
            </w:hyperlink>
          </w:p>
        </w:tc>
        <w:tc>
          <w:tcPr>
            <w:tcW w:w="310" w:type="pct"/>
          </w:tcPr>
          <w:p w14:paraId="0129E134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3EB12C15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Невсасывающийся Антацид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алюминиево-магниевой комбинацией</w:t>
            </w:r>
          </w:p>
        </w:tc>
        <w:tc>
          <w:tcPr>
            <w:tcW w:w="518" w:type="pct"/>
            <w:vMerge/>
          </w:tcPr>
          <w:p w14:paraId="2DF4F135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</w:tcPr>
          <w:p w14:paraId="28D63973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 пакетик</w:t>
            </w:r>
          </w:p>
        </w:tc>
        <w:tc>
          <w:tcPr>
            <w:tcW w:w="599" w:type="pct"/>
          </w:tcPr>
          <w:p w14:paraId="3D66B749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2-3 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день</w:t>
            </w:r>
          </w:p>
        </w:tc>
        <w:tc>
          <w:tcPr>
            <w:tcW w:w="1165" w:type="pct"/>
            <w:vMerge/>
          </w:tcPr>
          <w:p w14:paraId="28924270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" w:type="pct"/>
          </w:tcPr>
          <w:p w14:paraId="0E0B9124" w14:textId="5D6CDFE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6779"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C351E6" w:rsidRPr="008021DD" w14:paraId="02CDA058" w14:textId="77777777" w:rsidTr="008021DD">
        <w:tc>
          <w:tcPr>
            <w:tcW w:w="707" w:type="pct"/>
          </w:tcPr>
          <w:p w14:paraId="616C3E7D" w14:textId="77777777" w:rsidR="00C351E6" w:rsidRPr="008021DD" w:rsidRDefault="00F81E27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5" w:tgtFrame="_blank" w:history="1">
              <w:proofErr w:type="spellStart"/>
              <w:r w:rsidR="00C351E6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Алмагель</w:t>
              </w:r>
              <w:proofErr w:type="spellEnd"/>
              <w:r w:rsidR="00C351E6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 xml:space="preserve"> А</w:t>
              </w:r>
            </w:hyperlink>
          </w:p>
        </w:tc>
        <w:tc>
          <w:tcPr>
            <w:tcW w:w="310" w:type="pct"/>
          </w:tcPr>
          <w:p w14:paraId="10A6237F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50AC69B2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Антацид с алюминиево-магниевой комбинацией с добавлением </w:t>
            </w:r>
            <w:proofErr w:type="spell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анастетика</w:t>
            </w:r>
            <w:proofErr w:type="spellEnd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бензокаина</w:t>
            </w:r>
            <w:proofErr w:type="spellEnd"/>
          </w:p>
        </w:tc>
        <w:tc>
          <w:tcPr>
            <w:tcW w:w="518" w:type="pct"/>
            <w:vMerge/>
          </w:tcPr>
          <w:p w14:paraId="015FB21A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" w:type="pct"/>
          </w:tcPr>
          <w:p w14:paraId="4F403A27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1-2 доз.ложке</w:t>
            </w:r>
          </w:p>
        </w:tc>
        <w:tc>
          <w:tcPr>
            <w:tcW w:w="599" w:type="pct"/>
          </w:tcPr>
          <w:p w14:paraId="6E03D889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3-4 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день за ½ ч до еды</w:t>
            </w:r>
          </w:p>
        </w:tc>
        <w:tc>
          <w:tcPr>
            <w:tcW w:w="1165" w:type="pct"/>
            <w:vMerge/>
          </w:tcPr>
          <w:p w14:paraId="2496FA6E" w14:textId="77777777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" w:type="pct"/>
          </w:tcPr>
          <w:p w14:paraId="4F120EC6" w14:textId="34D68B04" w:rsidR="00C351E6" w:rsidRPr="008021DD" w:rsidRDefault="00C351E6" w:rsidP="00F81E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E6779"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C351E6" w:rsidRPr="008021DD" w14:paraId="213B0550" w14:textId="77777777" w:rsidTr="008021DD">
        <w:tc>
          <w:tcPr>
            <w:tcW w:w="707" w:type="pct"/>
          </w:tcPr>
          <w:p w14:paraId="258CFE5A" w14:textId="77777777" w:rsidR="00C351E6" w:rsidRPr="008021DD" w:rsidRDefault="00F81E27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6" w:tgtFrame="_blank" w:history="1">
              <w:proofErr w:type="spellStart"/>
              <w:r w:rsidR="00C351E6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Гевискон</w:t>
              </w:r>
              <w:proofErr w:type="spellEnd"/>
            </w:hyperlink>
          </w:p>
        </w:tc>
        <w:tc>
          <w:tcPr>
            <w:tcW w:w="310" w:type="pct"/>
          </w:tcPr>
          <w:p w14:paraId="2D0686E2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6E7161D1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Антацид с натриево-кальциевой комбинацией с добавлением альгината</w:t>
            </w:r>
          </w:p>
        </w:tc>
        <w:tc>
          <w:tcPr>
            <w:tcW w:w="518" w:type="pct"/>
            <w:vMerge w:val="restart"/>
          </w:tcPr>
          <w:p w14:paraId="0EC28757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Таблетки </w:t>
            </w:r>
          </w:p>
          <w:p w14:paraId="57CEC42F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для приема внутрь </w:t>
            </w:r>
          </w:p>
        </w:tc>
        <w:tc>
          <w:tcPr>
            <w:tcW w:w="478" w:type="pct"/>
          </w:tcPr>
          <w:p w14:paraId="32492607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 1 таблетке</w:t>
            </w:r>
          </w:p>
        </w:tc>
        <w:tc>
          <w:tcPr>
            <w:tcW w:w="599" w:type="pct"/>
          </w:tcPr>
          <w:p w14:paraId="3B44A40C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2-4 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день после еды и перед сном</w:t>
            </w:r>
          </w:p>
        </w:tc>
        <w:tc>
          <w:tcPr>
            <w:tcW w:w="1165" w:type="pct"/>
          </w:tcPr>
          <w:p w14:paraId="53564177" w14:textId="77777777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не более 2 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shd w:val="clear" w:color="auto" w:fill="F7F7F7"/>
              </w:rPr>
              <w:t>нед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ели при </w:t>
            </w:r>
            <w:proofErr w:type="spell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гиперхлоргидрии</w:t>
            </w:r>
            <w:proofErr w:type="spellEnd"/>
          </w:p>
        </w:tc>
        <w:tc>
          <w:tcPr>
            <w:tcW w:w="266" w:type="pct"/>
          </w:tcPr>
          <w:p w14:paraId="2F1A5BA8" w14:textId="259FFA16" w:rsidR="00C351E6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</w:pPr>
            <w:r w:rsidRPr="00AE6779"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8021DD" w:rsidRPr="008021DD" w14:paraId="08C1B1B7" w14:textId="77777777" w:rsidTr="008021DD">
        <w:tc>
          <w:tcPr>
            <w:tcW w:w="707" w:type="pct"/>
          </w:tcPr>
          <w:p w14:paraId="70479A43" w14:textId="77777777" w:rsidR="008021DD" w:rsidRPr="008021DD" w:rsidRDefault="00F81E27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7" w:tgtFrame="_blank" w:history="1">
              <w:proofErr w:type="spellStart"/>
              <w:r w:rsidR="008021DD" w:rsidRPr="008021DD">
                <w:rPr>
                  <w:rFonts w:ascii="Times New Roman" w:eastAsia="Calibri" w:hAnsi="Times New Roman" w:cs="Times New Roman"/>
                  <w:sz w:val="28"/>
                  <w:szCs w:val="28"/>
                  <w:u w:val="single"/>
                </w:rPr>
                <w:t>Гастал</w:t>
              </w:r>
              <w:proofErr w:type="spellEnd"/>
            </w:hyperlink>
          </w:p>
        </w:tc>
        <w:tc>
          <w:tcPr>
            <w:tcW w:w="310" w:type="pct"/>
          </w:tcPr>
          <w:p w14:paraId="05F5F222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4756A425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Антацид с комбинацией соединений алюминия, магния и кальция</w:t>
            </w:r>
          </w:p>
        </w:tc>
        <w:tc>
          <w:tcPr>
            <w:tcW w:w="518" w:type="pct"/>
            <w:vMerge/>
          </w:tcPr>
          <w:p w14:paraId="61E3F635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78" w:type="pct"/>
          </w:tcPr>
          <w:p w14:paraId="01693622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1-2 таблетки</w:t>
            </w:r>
          </w:p>
        </w:tc>
        <w:tc>
          <w:tcPr>
            <w:tcW w:w="599" w:type="pct"/>
          </w:tcPr>
          <w:p w14:paraId="3C4E78E3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4–6 р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 xml:space="preserve">день через 1 ч после еды. </w:t>
            </w:r>
          </w:p>
        </w:tc>
        <w:tc>
          <w:tcPr>
            <w:tcW w:w="1165" w:type="pct"/>
          </w:tcPr>
          <w:p w14:paraId="298081B2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не более 2 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  <w:shd w:val="clear" w:color="auto" w:fill="F7F7F7"/>
              </w:rPr>
              <w:t>нед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ели при </w:t>
            </w:r>
            <w:proofErr w:type="spell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гиперхлоргидрии</w:t>
            </w:r>
            <w:proofErr w:type="spellEnd"/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6" w:type="pct"/>
          </w:tcPr>
          <w:p w14:paraId="41FC57D1" w14:textId="4D26CA81" w:rsidR="008021DD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  <w:tr w:rsidR="008021DD" w:rsidRPr="008021DD" w14:paraId="67E950C9" w14:textId="77777777" w:rsidTr="008021DD">
        <w:tc>
          <w:tcPr>
            <w:tcW w:w="707" w:type="pct"/>
          </w:tcPr>
          <w:p w14:paraId="09CB6338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Calibri" w:eastAsia="Calibri" w:hAnsi="Calibri" w:cs="Times New Roman"/>
              </w:rPr>
            </w:pPr>
            <w:proofErr w:type="spellStart"/>
            <w:r w:rsidRPr="008021DD">
              <w:rPr>
                <w:rFonts w:ascii="Times New Roman" w:eastAsia="Times New Roman" w:hAnsi="Times New Roman" w:cs="Times New Roman"/>
                <w:sz w:val="28"/>
                <w:szCs w:val="28"/>
              </w:rPr>
              <w:t>энтерол</w:t>
            </w:r>
            <w:proofErr w:type="spellEnd"/>
          </w:p>
        </w:tc>
        <w:tc>
          <w:tcPr>
            <w:tcW w:w="310" w:type="pct"/>
          </w:tcPr>
          <w:p w14:paraId="5AAA157D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57" w:type="pct"/>
          </w:tcPr>
          <w:p w14:paraId="4A073473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>Противодиарейное</w:t>
            </w:r>
            <w:proofErr w:type="spellEnd"/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средство</w:t>
            </w:r>
          </w:p>
        </w:tc>
        <w:tc>
          <w:tcPr>
            <w:tcW w:w="518" w:type="pct"/>
          </w:tcPr>
          <w:p w14:paraId="11740A07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Капсулы  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для приема внутрь</w:t>
            </w:r>
          </w:p>
        </w:tc>
        <w:tc>
          <w:tcPr>
            <w:tcW w:w="478" w:type="pct"/>
          </w:tcPr>
          <w:p w14:paraId="2BB177C0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250 мг</w:t>
            </w:r>
          </w:p>
        </w:tc>
        <w:tc>
          <w:tcPr>
            <w:tcW w:w="599" w:type="pct"/>
          </w:tcPr>
          <w:p w14:paraId="524BC5FC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 xml:space="preserve">По 1-2 капсуле  2 </w:t>
            </w:r>
            <w:proofErr w:type="gramStart"/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/</w:t>
            </w: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день после еды</w:t>
            </w:r>
          </w:p>
        </w:tc>
        <w:tc>
          <w:tcPr>
            <w:tcW w:w="1165" w:type="pct"/>
          </w:tcPr>
          <w:p w14:paraId="3FF72818" w14:textId="77777777" w:rsidR="008021DD" w:rsidRPr="008021DD" w:rsidRDefault="008021DD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</w:pPr>
            <w:r w:rsidRPr="008021DD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  <w:t>Не более 1 недели при антибиотик-ассоциированной диарее</w:t>
            </w:r>
          </w:p>
        </w:tc>
        <w:tc>
          <w:tcPr>
            <w:tcW w:w="266" w:type="pct"/>
          </w:tcPr>
          <w:p w14:paraId="07C9E881" w14:textId="49A6BE51" w:rsidR="008021DD" w:rsidRPr="008021DD" w:rsidRDefault="00C351E6" w:rsidP="00F81E27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7F7F7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УД С</w:t>
            </w:r>
          </w:p>
        </w:tc>
      </w:tr>
    </w:tbl>
    <w:p w14:paraId="65E45786" w14:textId="77777777" w:rsidR="008021DD" w:rsidRPr="003E384E" w:rsidRDefault="008021DD" w:rsidP="00F81E2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FEA698" w14:textId="77777777" w:rsidR="00645822" w:rsidRPr="003E384E" w:rsidRDefault="00645822" w:rsidP="00F81E27">
      <w:pPr>
        <w:pStyle w:val="a4"/>
        <w:tabs>
          <w:tab w:val="left" w:pos="426"/>
          <w:tab w:val="left" w:pos="567"/>
        </w:tabs>
        <w:spacing w:after="0" w:line="240" w:lineRule="auto"/>
        <w:ind w:left="851"/>
        <w:jc w:val="both"/>
        <w:rPr>
          <w:rFonts w:ascii="Times New Roman" w:hAnsi="Times New Roman"/>
          <w:b/>
          <w:sz w:val="24"/>
          <w:szCs w:val="24"/>
        </w:rPr>
        <w:sectPr w:rsidR="00645822" w:rsidRPr="003E384E" w:rsidSect="00121F9F">
          <w:pgSz w:w="16838" w:h="11906" w:orient="landscape"/>
          <w:pgMar w:top="1701" w:right="1134" w:bottom="1134" w:left="1134" w:header="709" w:footer="709" w:gutter="0"/>
          <w:cols w:space="708"/>
          <w:docGrid w:linePitch="360"/>
        </w:sectPr>
      </w:pPr>
    </w:p>
    <w:p w14:paraId="5B49D2CF" w14:textId="62D548EF" w:rsidR="00645822" w:rsidRPr="00471B38" w:rsidRDefault="0033340D" w:rsidP="00F81E27">
      <w:pPr>
        <w:tabs>
          <w:tab w:val="left" w:pos="0"/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3.3  </w:t>
      </w:r>
      <w:r w:rsidR="00471B38" w:rsidRPr="00471B38">
        <w:rPr>
          <w:rFonts w:ascii="Times New Roman" w:hAnsi="Times New Roman" w:cs="Times New Roman"/>
          <w:b/>
          <w:sz w:val="28"/>
          <w:szCs w:val="28"/>
        </w:rPr>
        <w:t xml:space="preserve">  Хирургическое вмешательство:</w:t>
      </w:r>
      <w:r w:rsidR="00471B38">
        <w:rPr>
          <w:rFonts w:ascii="Times New Roman" w:hAnsi="Times New Roman" w:cs="Times New Roman"/>
          <w:sz w:val="28"/>
          <w:szCs w:val="28"/>
        </w:rPr>
        <w:t xml:space="preserve"> нет.</w:t>
      </w:r>
    </w:p>
    <w:p w14:paraId="3A2934E1" w14:textId="77777777" w:rsidR="00471B38" w:rsidRDefault="00471B38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9DE61DF" w14:textId="3D1E39B5" w:rsidR="00645822" w:rsidRPr="003E384E" w:rsidRDefault="0033340D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3.4    </w:t>
      </w:r>
      <w:r w:rsidR="00645822" w:rsidRPr="003E384E">
        <w:rPr>
          <w:rFonts w:ascii="Times New Roman" w:hAnsi="Times New Roman" w:cs="Times New Roman"/>
          <w:b/>
          <w:sz w:val="28"/>
          <w:szCs w:val="28"/>
        </w:rPr>
        <w:t>Профилактические мероприятия</w:t>
      </w:r>
      <w:r w:rsidR="00471B38">
        <w:rPr>
          <w:rFonts w:ascii="Times New Roman" w:hAnsi="Times New Roman" w:cs="Times New Roman"/>
          <w:b/>
          <w:sz w:val="28"/>
          <w:szCs w:val="28"/>
        </w:rPr>
        <w:t>:</w:t>
      </w:r>
      <w:r w:rsidR="00645822" w:rsidRPr="003E38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686"/>
        <w:gridCol w:w="1235"/>
      </w:tblGrid>
      <w:tr w:rsidR="00471B38" w:rsidRPr="003E384E" w14:paraId="756258D4" w14:textId="77777777" w:rsidTr="008021DD">
        <w:tc>
          <w:tcPr>
            <w:tcW w:w="10132" w:type="dxa"/>
            <w:gridSpan w:val="3"/>
          </w:tcPr>
          <w:p w14:paraId="435D8273" w14:textId="77777777" w:rsidR="00471B38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</w:rPr>
              <w:t>Профилактика отдельных форм хронических гастритов</w:t>
            </w:r>
          </w:p>
        </w:tc>
      </w:tr>
      <w:tr w:rsidR="003E384E" w:rsidRPr="003E384E" w14:paraId="33EDC4F8" w14:textId="77777777" w:rsidTr="00471B38">
        <w:tc>
          <w:tcPr>
            <w:tcW w:w="5211" w:type="dxa"/>
          </w:tcPr>
          <w:p w14:paraId="58F6C229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3686" w:type="dxa"/>
          </w:tcPr>
          <w:p w14:paraId="0D83968F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Профилактические мероприятия </w:t>
            </w:r>
          </w:p>
        </w:tc>
        <w:tc>
          <w:tcPr>
            <w:tcW w:w="1235" w:type="dxa"/>
          </w:tcPr>
          <w:p w14:paraId="0C33A280" w14:textId="77777777" w:rsidR="00645822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УД</w:t>
            </w:r>
            <w:r w:rsidR="00645822"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3E384E" w:rsidRPr="003E384E" w14:paraId="3459F039" w14:textId="77777777" w:rsidTr="00471B38">
        <w:tc>
          <w:tcPr>
            <w:tcW w:w="5211" w:type="dxa"/>
          </w:tcPr>
          <w:p w14:paraId="43AA27F9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3686" w:type="dxa"/>
          </w:tcPr>
          <w:p w14:paraId="71CC590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эрадикация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  <w:tc>
          <w:tcPr>
            <w:tcW w:w="1235" w:type="dxa"/>
          </w:tcPr>
          <w:p w14:paraId="4780CFD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УД -  А</w:t>
            </w:r>
          </w:p>
          <w:p w14:paraId="33B1501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84E" w:rsidRPr="003E384E" w14:paraId="05156B1E" w14:textId="77777777" w:rsidTr="00471B38">
        <w:tc>
          <w:tcPr>
            <w:tcW w:w="5211" w:type="dxa"/>
          </w:tcPr>
          <w:p w14:paraId="79619631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3686" w:type="dxa"/>
          </w:tcPr>
          <w:p w14:paraId="2FCBCDB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Полная</w:t>
            </w:r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эрадикация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</w:p>
        </w:tc>
        <w:tc>
          <w:tcPr>
            <w:tcW w:w="1235" w:type="dxa"/>
          </w:tcPr>
          <w:p w14:paraId="389EA46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УД -  А</w:t>
            </w:r>
          </w:p>
          <w:p w14:paraId="391566CC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384E" w:rsidRPr="003E384E" w14:paraId="4A671006" w14:textId="77777777" w:rsidTr="00471B38">
        <w:tc>
          <w:tcPr>
            <w:tcW w:w="5211" w:type="dxa"/>
          </w:tcPr>
          <w:p w14:paraId="21BB0A8F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3686" w:type="dxa"/>
          </w:tcPr>
          <w:p w14:paraId="1F90CD5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Лечение В12 дефицитной анемии</w:t>
            </w:r>
          </w:p>
        </w:tc>
        <w:tc>
          <w:tcPr>
            <w:tcW w:w="1235" w:type="dxa"/>
          </w:tcPr>
          <w:p w14:paraId="11216D34" w14:textId="0E0D3A5E" w:rsidR="00645822" w:rsidRPr="003E384E" w:rsidRDefault="00587FD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 -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14:paraId="6EDE8F7E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6B33C264" w14:textId="6A7FC304" w:rsidR="00645822" w:rsidRPr="003E384E" w:rsidRDefault="0033340D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3.5</w:t>
      </w:r>
      <w:r w:rsidR="00471B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45822" w:rsidRPr="003E384E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471B38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471B38" w:rsidRPr="003E384E" w14:paraId="3A15A23A" w14:textId="77777777" w:rsidTr="008021DD">
        <w:tc>
          <w:tcPr>
            <w:tcW w:w="10173" w:type="dxa"/>
            <w:gridSpan w:val="2"/>
          </w:tcPr>
          <w:p w14:paraId="3BB56CA4" w14:textId="77777777" w:rsidR="00471B38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 течения заболевания</w:t>
            </w:r>
          </w:p>
        </w:tc>
      </w:tr>
      <w:tr w:rsidR="00645822" w:rsidRPr="003E384E" w14:paraId="4F880F4C" w14:textId="77777777" w:rsidTr="00471B38">
        <w:tc>
          <w:tcPr>
            <w:tcW w:w="3823" w:type="dxa"/>
          </w:tcPr>
          <w:p w14:paraId="6AFD4BF5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6350" w:type="dxa"/>
          </w:tcPr>
          <w:p w14:paraId="1257DB63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Диагностические и лечебные мероприятия </w:t>
            </w:r>
          </w:p>
        </w:tc>
      </w:tr>
      <w:tr w:rsidR="00645822" w:rsidRPr="003E384E" w14:paraId="15B2C513" w14:textId="77777777" w:rsidTr="00471B38">
        <w:tc>
          <w:tcPr>
            <w:tcW w:w="3823" w:type="dxa"/>
          </w:tcPr>
          <w:p w14:paraId="31BFC88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6350" w:type="dxa"/>
          </w:tcPr>
          <w:p w14:paraId="257BB3F0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Контрольная ФГДС и диагностика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инфекции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через 1 </w:t>
            </w:r>
            <w:proofErr w:type="spellStart"/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эрадикационной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терапии</w:t>
            </w:r>
          </w:p>
        </w:tc>
      </w:tr>
      <w:tr w:rsidR="00645822" w:rsidRPr="003E384E" w14:paraId="1ACAA871" w14:textId="77777777" w:rsidTr="00471B38">
        <w:tc>
          <w:tcPr>
            <w:tcW w:w="3823" w:type="dxa"/>
          </w:tcPr>
          <w:p w14:paraId="063F16F0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6350" w:type="dxa"/>
          </w:tcPr>
          <w:p w14:paraId="3D5FAF08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Контрольная ФГДС и диагностика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инфекции</w:t>
            </w:r>
            <w:r w:rsidRPr="003E38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через 1 </w:t>
            </w:r>
            <w:proofErr w:type="spellStart"/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после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эрадикационной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терапии</w:t>
            </w:r>
          </w:p>
        </w:tc>
      </w:tr>
      <w:tr w:rsidR="00645822" w:rsidRPr="003E384E" w14:paraId="45F0E9ED" w14:textId="77777777" w:rsidTr="00471B38">
        <w:tc>
          <w:tcPr>
            <w:tcW w:w="3823" w:type="dxa"/>
          </w:tcPr>
          <w:p w14:paraId="6BACA50E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6350" w:type="dxa"/>
          </w:tcPr>
          <w:p w14:paraId="5944F828" w14:textId="77777777" w:rsidR="00645822" w:rsidRPr="003E384E" w:rsidRDefault="00645822" w:rsidP="00F81E2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ОАК, Б/Х тесты через 1, 6 и 12  </w:t>
            </w:r>
            <w:proofErr w:type="spellStart"/>
            <w:proofErr w:type="gram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после лечения </w:t>
            </w:r>
          </w:p>
        </w:tc>
      </w:tr>
    </w:tbl>
    <w:p w14:paraId="464B094E" w14:textId="77777777" w:rsidR="00471B38" w:rsidRDefault="00471B38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</w:p>
    <w:p w14:paraId="47B0D7DE" w14:textId="77777777" w:rsidR="00471B38" w:rsidRPr="00471B38" w:rsidRDefault="00471B38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471B38">
        <w:rPr>
          <w:rFonts w:ascii="Times New Roman" w:hAnsi="Times New Roman" w:cs="Times New Roman"/>
          <w:b/>
          <w:sz w:val="28"/>
          <w:szCs w:val="28"/>
        </w:rPr>
        <w:t>Прогноз при различных формах хронических гастритов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208"/>
      </w:tblGrid>
      <w:tr w:rsidR="00471B38" w:rsidRPr="003E384E" w14:paraId="3B27C700" w14:textId="77777777" w:rsidTr="008021DD">
        <w:tc>
          <w:tcPr>
            <w:tcW w:w="3823" w:type="dxa"/>
          </w:tcPr>
          <w:p w14:paraId="66563404" w14:textId="77777777" w:rsidR="00471B38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6208" w:type="dxa"/>
          </w:tcPr>
          <w:p w14:paraId="14166B87" w14:textId="77777777" w:rsidR="00471B38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Прогноз </w:t>
            </w:r>
          </w:p>
        </w:tc>
      </w:tr>
      <w:tr w:rsidR="00471B38" w:rsidRPr="003E384E" w14:paraId="1833E590" w14:textId="77777777" w:rsidTr="008021DD">
        <w:tc>
          <w:tcPr>
            <w:tcW w:w="3823" w:type="dxa"/>
          </w:tcPr>
          <w:p w14:paraId="000A243E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22" w:hanging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6208" w:type="dxa"/>
          </w:tcPr>
          <w:p w14:paraId="201D1ED0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эрадикации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H.pylori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снижается риск РЖ, [21,22]. УД С.</w:t>
            </w:r>
          </w:p>
        </w:tc>
      </w:tr>
      <w:tr w:rsidR="00471B38" w:rsidRPr="003E384E" w14:paraId="1DCD24E6" w14:textId="77777777" w:rsidTr="008021DD">
        <w:tc>
          <w:tcPr>
            <w:tcW w:w="3823" w:type="dxa"/>
          </w:tcPr>
          <w:p w14:paraId="19FA77D1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22" w:hanging="22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6208" w:type="dxa"/>
          </w:tcPr>
          <w:p w14:paraId="38D350BD" w14:textId="77777777" w:rsidR="00471B38" w:rsidRPr="003E384E" w:rsidRDefault="00471B38" w:rsidP="00F81E27">
            <w:pPr>
              <w:widowControl w:val="0"/>
              <w:shd w:val="clear" w:color="auto" w:fill="FFFFFF" w:themeFill="background1"/>
              <w:tabs>
                <w:tab w:val="left" w:pos="0"/>
                <w:tab w:val="left" w:pos="993"/>
              </w:tabs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При прогрессировании атрофических изменений развиваются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дисрегенераторные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процессы в СОЖ, что может привести к РЖ. 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  <w:lang w:val="kk-KZ"/>
              </w:rPr>
              <w:t xml:space="preserve">Эрадикация инфекции </w:t>
            </w:r>
            <w:proofErr w:type="spellStart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H.pylori</w:t>
            </w:r>
            <w:proofErr w:type="spellEnd"/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  <w:lang w:val="kk-KZ"/>
              </w:rPr>
              <w:t xml:space="preserve">сопровождается нормализацией регенераторных процессов СОЖ  </w:t>
            </w:r>
            <w:r w:rsidRPr="003E384E">
              <w:rPr>
                <w:rFonts w:ascii="Times New Roman" w:eastAsia="Georgia" w:hAnsi="Times New Roman" w:cs="Times New Roman"/>
                <w:sz w:val="28"/>
                <w:szCs w:val="28"/>
              </w:rPr>
              <w:t xml:space="preserve">[17,18,23].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УД А.</w:t>
            </w:r>
            <w:r w:rsidRPr="003E384E">
              <w:rPr>
                <w:rFonts w:ascii="Times New Roman" w:eastAsia="Georgia" w:hAnsi="Times New Roman" w:cs="Times New Roman"/>
                <w:spacing w:val="-3"/>
                <w:w w:val="95"/>
                <w:sz w:val="28"/>
                <w:szCs w:val="28"/>
              </w:rPr>
              <w:t xml:space="preserve"> </w:t>
            </w:r>
          </w:p>
        </w:tc>
      </w:tr>
      <w:tr w:rsidR="00471B38" w:rsidRPr="003E384E" w14:paraId="110CBA3B" w14:textId="77777777" w:rsidTr="008021DD">
        <w:tc>
          <w:tcPr>
            <w:tcW w:w="3823" w:type="dxa"/>
          </w:tcPr>
          <w:p w14:paraId="620D54E8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ind w:left="22" w:hanging="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6208" w:type="dxa"/>
          </w:tcPr>
          <w:p w14:paraId="347F41D1" w14:textId="77777777" w:rsidR="00471B38" w:rsidRPr="003E384E" w:rsidRDefault="00471B38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Может наступить тяжелая неврологическая симптоматика</w:t>
            </w:r>
          </w:p>
        </w:tc>
      </w:tr>
    </w:tbl>
    <w:p w14:paraId="305131F7" w14:textId="77777777" w:rsidR="00471B38" w:rsidRDefault="00471B38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B58D4D3" w14:textId="77777777" w:rsidR="00C351E6" w:rsidRDefault="00C351E6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8DBAA7F" w14:textId="77777777" w:rsidR="00C351E6" w:rsidRDefault="00C351E6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0E007D7" w14:textId="77777777" w:rsidR="00C351E6" w:rsidRDefault="00C351E6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26967BD" w14:textId="77777777" w:rsidR="0033340D" w:rsidRDefault="0033340D" w:rsidP="00F81E27">
      <w:pPr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1961B30" w14:textId="53A29BD1" w:rsidR="007003CE" w:rsidRPr="0033340D" w:rsidRDefault="0033340D" w:rsidP="00673AD4">
      <w:pPr>
        <w:pStyle w:val="a4"/>
        <w:numPr>
          <w:ilvl w:val="1"/>
          <w:numId w:val="27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645822" w:rsidRPr="0033340D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</w:t>
      </w:r>
    </w:p>
    <w:p w14:paraId="35F6A3FA" w14:textId="356011C2" w:rsidR="00645822" w:rsidRPr="007003CE" w:rsidRDefault="00645822" w:rsidP="00F81E27">
      <w:pPr>
        <w:pStyle w:val="a4"/>
        <w:tabs>
          <w:tab w:val="left" w:pos="567"/>
        </w:tabs>
        <w:spacing w:after="0" w:line="240" w:lineRule="auto"/>
        <w:ind w:left="855"/>
        <w:rPr>
          <w:rFonts w:ascii="Times New Roman" w:hAnsi="Times New Roman" w:cs="Times New Roman"/>
          <w:b/>
          <w:sz w:val="28"/>
          <w:szCs w:val="28"/>
        </w:rPr>
      </w:pPr>
      <w:r w:rsidRPr="007003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208"/>
      </w:tblGrid>
      <w:tr w:rsidR="00471B38" w:rsidRPr="003E384E" w14:paraId="0527DD22" w14:textId="77777777" w:rsidTr="00471B38">
        <w:tc>
          <w:tcPr>
            <w:tcW w:w="10031" w:type="dxa"/>
            <w:gridSpan w:val="2"/>
          </w:tcPr>
          <w:p w14:paraId="51FD8017" w14:textId="77777777" w:rsidR="00471B38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B38" w:rsidRPr="00471B38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эффективности лечения больных</w:t>
            </w:r>
          </w:p>
        </w:tc>
      </w:tr>
      <w:tr w:rsidR="00645822" w:rsidRPr="003E384E" w14:paraId="16101668" w14:textId="77777777" w:rsidTr="00471B38">
        <w:tc>
          <w:tcPr>
            <w:tcW w:w="3823" w:type="dxa"/>
          </w:tcPr>
          <w:p w14:paraId="655B0E9B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6208" w:type="dxa"/>
          </w:tcPr>
          <w:p w14:paraId="714C456B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Показатели эффективности лечения  </w:t>
            </w:r>
          </w:p>
        </w:tc>
      </w:tr>
      <w:tr w:rsidR="00645822" w:rsidRPr="003E384E" w14:paraId="30C50D0E" w14:textId="77777777" w:rsidTr="00471B38">
        <w:tc>
          <w:tcPr>
            <w:tcW w:w="3823" w:type="dxa"/>
          </w:tcPr>
          <w:p w14:paraId="0238431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6208" w:type="dxa"/>
          </w:tcPr>
          <w:p w14:paraId="437187E4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клинических симптомов диспепсии; </w:t>
            </w:r>
          </w:p>
          <w:p w14:paraId="75770FD1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 АВ синдрома; </w:t>
            </w:r>
          </w:p>
          <w:p w14:paraId="73A6BB89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лучшение качества жизни больных; </w:t>
            </w:r>
          </w:p>
          <w:p w14:paraId="5E75654A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376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>счезновение эндоскопических и гистологических признаков воспаления СОЖ;</w:t>
            </w:r>
          </w:p>
          <w:p w14:paraId="58BB9EB9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лиминация  </w:t>
            </w:r>
            <w:proofErr w:type="spellStart"/>
            <w:r w:rsidR="00645822" w:rsidRPr="00471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H.pylori</w:t>
            </w:r>
            <w:proofErr w:type="spellEnd"/>
            <w:r w:rsidR="00645822" w:rsidRPr="00471B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45822" w:rsidRPr="003E384E" w14:paraId="4B4F4366" w14:textId="77777777" w:rsidTr="00471B38">
        <w:tc>
          <w:tcPr>
            <w:tcW w:w="3823" w:type="dxa"/>
          </w:tcPr>
          <w:p w14:paraId="1292908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6208" w:type="dxa"/>
          </w:tcPr>
          <w:p w14:paraId="1BBE641B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клинических симптомов диспепсии; </w:t>
            </w:r>
          </w:p>
          <w:p w14:paraId="72131EF8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 АВ синдрома; </w:t>
            </w:r>
          </w:p>
          <w:p w14:paraId="62981504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лучшение качества жизни больных; </w:t>
            </w:r>
          </w:p>
          <w:p w14:paraId="7F6B1D48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егрессия гистологических признаков КМ  </w:t>
            </w:r>
          </w:p>
        </w:tc>
      </w:tr>
      <w:tr w:rsidR="00645822" w:rsidRPr="003E384E" w14:paraId="7E2552ED" w14:textId="77777777" w:rsidTr="00471B38">
        <w:tc>
          <w:tcPr>
            <w:tcW w:w="3823" w:type="dxa"/>
          </w:tcPr>
          <w:p w14:paraId="3AD97DCA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6208" w:type="dxa"/>
          </w:tcPr>
          <w:p w14:paraId="44BB9123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клинических симптомов диспепсии; </w:t>
            </w:r>
          </w:p>
          <w:p w14:paraId="6ABBD4FD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упирование АВ синдрома; </w:t>
            </w:r>
          </w:p>
          <w:p w14:paraId="42E6CF9E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лучшение качества жизни больных; </w:t>
            </w:r>
          </w:p>
          <w:p w14:paraId="2BB7B4D8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егрессия гистологических признаков КМ, </w:t>
            </w:r>
          </w:p>
          <w:p w14:paraId="41A19125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ормализация показателей крови -  </w:t>
            </w:r>
            <w:proofErr w:type="spellStart"/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>ретикулоцитоз</w:t>
            </w:r>
            <w:proofErr w:type="spellEnd"/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7BDC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(после 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>5-6 инъекций</w:t>
            </w:r>
            <w:r w:rsidR="00647BDC" w:rsidRPr="00471B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, восстановление показателей крови наступает через 1.5 - 2 месяца; </w:t>
            </w:r>
          </w:p>
          <w:p w14:paraId="6E4A07A3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 xml:space="preserve">ормализация </w:t>
            </w:r>
            <w:r w:rsidR="00647BDC" w:rsidRPr="00471B38">
              <w:rPr>
                <w:rFonts w:ascii="Times New Roman" w:hAnsi="Times New Roman" w:cs="Times New Roman"/>
                <w:sz w:val="28"/>
                <w:szCs w:val="28"/>
              </w:rPr>
              <w:t>уровня билирубина и ЩФ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913F832" w14:textId="77777777" w:rsidR="00645822" w:rsidRPr="00471B38" w:rsidRDefault="00471B38" w:rsidP="00673AD4">
            <w:pPr>
              <w:pStyle w:val="a4"/>
              <w:numPr>
                <w:ilvl w:val="0"/>
                <w:numId w:val="16"/>
              </w:numPr>
              <w:tabs>
                <w:tab w:val="left" w:pos="-421"/>
                <w:tab w:val="left" w:pos="40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45822" w:rsidRPr="00471B38">
              <w:rPr>
                <w:rFonts w:ascii="Times New Roman" w:hAnsi="Times New Roman" w:cs="Times New Roman"/>
                <w:sz w:val="28"/>
                <w:szCs w:val="28"/>
              </w:rPr>
              <w:t>иквидация неврологических нарушений наступает в течение полугода.</w:t>
            </w:r>
          </w:p>
        </w:tc>
      </w:tr>
    </w:tbl>
    <w:p w14:paraId="78EB5A36" w14:textId="77777777" w:rsidR="00E3238B" w:rsidRDefault="00E3238B" w:rsidP="00F81E27">
      <w:pPr>
        <w:tabs>
          <w:tab w:val="left" w:pos="567"/>
          <w:tab w:val="left" w:pos="851"/>
        </w:tabs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14:paraId="77F0BD3A" w14:textId="0FC5FE3E" w:rsidR="00471B38" w:rsidRPr="00471B38" w:rsidRDefault="0033340D" w:rsidP="00673AD4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1B38" w:rsidRPr="00471B38">
        <w:rPr>
          <w:rFonts w:ascii="Times New Roman" w:hAnsi="Times New Roman" w:cs="Times New Roman"/>
          <w:b/>
          <w:sz w:val="28"/>
          <w:szCs w:val="28"/>
        </w:rPr>
        <w:t>ПОКАЗАНИЕ ДЛЯ ГОСПИТАЛИЗАЦИИ С УКАЗАНИЕМ ТИПА ГОСПИТАЛИЗАЦИИ:</w:t>
      </w:r>
    </w:p>
    <w:p w14:paraId="699864C3" w14:textId="77777777" w:rsidR="00645822" w:rsidRPr="003E384E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653"/>
        <w:gridCol w:w="2141"/>
      </w:tblGrid>
      <w:tr w:rsidR="00471B38" w:rsidRPr="003E384E" w14:paraId="3FD7E466" w14:textId="77777777" w:rsidTr="008021DD">
        <w:trPr>
          <w:trHeight w:val="345"/>
        </w:trPr>
        <w:tc>
          <w:tcPr>
            <w:tcW w:w="9998" w:type="dxa"/>
            <w:gridSpan w:val="3"/>
          </w:tcPr>
          <w:p w14:paraId="165E6F13" w14:textId="77777777" w:rsidR="00471B38" w:rsidRPr="00471B38" w:rsidRDefault="00471B38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</w:rPr>
              <w:t>Показания для госпитализации</w:t>
            </w:r>
          </w:p>
        </w:tc>
      </w:tr>
      <w:tr w:rsidR="00645822" w:rsidRPr="003E384E" w14:paraId="0B2A119E" w14:textId="77777777" w:rsidTr="00471B38">
        <w:trPr>
          <w:trHeight w:val="345"/>
        </w:trPr>
        <w:tc>
          <w:tcPr>
            <w:tcW w:w="6204" w:type="dxa"/>
            <w:vMerge w:val="restart"/>
          </w:tcPr>
          <w:p w14:paraId="5861F53E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Нозология</w:t>
            </w:r>
          </w:p>
        </w:tc>
        <w:tc>
          <w:tcPr>
            <w:tcW w:w="3794" w:type="dxa"/>
            <w:gridSpan w:val="2"/>
          </w:tcPr>
          <w:p w14:paraId="41D45E15" w14:textId="48B54EC8" w:rsidR="00645822" w:rsidRPr="00471B38" w:rsidRDefault="00645822" w:rsidP="0033340D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Проказания для госпитализации </w:t>
            </w:r>
          </w:p>
        </w:tc>
      </w:tr>
      <w:tr w:rsidR="00645822" w:rsidRPr="003E384E" w14:paraId="01513CE3" w14:textId="77777777" w:rsidTr="00471B38">
        <w:trPr>
          <w:trHeight w:val="285"/>
        </w:trPr>
        <w:tc>
          <w:tcPr>
            <w:tcW w:w="6204" w:type="dxa"/>
            <w:vMerge/>
          </w:tcPr>
          <w:p w14:paraId="67F28089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653" w:type="dxa"/>
          </w:tcPr>
          <w:p w14:paraId="5D39F311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Плановая </w:t>
            </w:r>
          </w:p>
        </w:tc>
        <w:tc>
          <w:tcPr>
            <w:tcW w:w="2141" w:type="dxa"/>
          </w:tcPr>
          <w:p w14:paraId="132EB137" w14:textId="77777777" w:rsidR="00645822" w:rsidRPr="00471B38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71B3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Экстренная </w:t>
            </w:r>
          </w:p>
        </w:tc>
      </w:tr>
      <w:tr w:rsidR="00645822" w:rsidRPr="003E384E" w14:paraId="5B70F09E" w14:textId="77777777" w:rsidTr="00471B38">
        <w:tc>
          <w:tcPr>
            <w:tcW w:w="6204" w:type="dxa"/>
          </w:tcPr>
          <w:p w14:paraId="249982E5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Хронический поверхностный (антральный) 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H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>.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  <w:lang w:val="en-US"/>
              </w:rPr>
              <w:t>pylori</w:t>
            </w:r>
            <w:r w:rsidRPr="003E384E">
              <w:rPr>
                <w:rFonts w:ascii="Times New Roman" w:eastAsia="Georgia" w:hAnsi="Times New Roman" w:cs="Times New Roman"/>
                <w:w w:val="95"/>
                <w:sz w:val="28"/>
                <w:szCs w:val="28"/>
              </w:rPr>
              <w:t xml:space="preserve"> ассоциированный </w:t>
            </w:r>
            <w:r w:rsidRPr="003E38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гастрит</w:t>
            </w:r>
          </w:p>
        </w:tc>
        <w:tc>
          <w:tcPr>
            <w:tcW w:w="1653" w:type="dxa"/>
          </w:tcPr>
          <w:p w14:paraId="303F4809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41" w:type="dxa"/>
          </w:tcPr>
          <w:p w14:paraId="06BB532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45822" w:rsidRPr="003E384E" w14:paraId="51583D56" w14:textId="77777777" w:rsidTr="00471B38">
        <w:tc>
          <w:tcPr>
            <w:tcW w:w="6204" w:type="dxa"/>
          </w:tcPr>
          <w:p w14:paraId="16CBB481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мультифокальный атрофический гастрит</w:t>
            </w:r>
          </w:p>
        </w:tc>
        <w:tc>
          <w:tcPr>
            <w:tcW w:w="1653" w:type="dxa"/>
          </w:tcPr>
          <w:p w14:paraId="1FD88598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41" w:type="dxa"/>
          </w:tcPr>
          <w:p w14:paraId="5089CBB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45822" w:rsidRPr="003E384E" w14:paraId="438040CB" w14:textId="77777777" w:rsidTr="00471B38">
        <w:tc>
          <w:tcPr>
            <w:tcW w:w="6204" w:type="dxa"/>
          </w:tcPr>
          <w:p w14:paraId="4135E5A2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Хронический аутоиммунный атрофический гастрит</w:t>
            </w:r>
          </w:p>
        </w:tc>
        <w:tc>
          <w:tcPr>
            <w:tcW w:w="1653" w:type="dxa"/>
          </w:tcPr>
          <w:p w14:paraId="4BB7461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141" w:type="dxa"/>
          </w:tcPr>
          <w:p w14:paraId="51083904" w14:textId="77777777" w:rsidR="00645822" w:rsidRPr="003E384E" w:rsidRDefault="00645822" w:rsidP="00F81E27">
            <w:pPr>
              <w:tabs>
                <w:tab w:val="left" w:pos="567"/>
              </w:tabs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84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14:paraId="2A428CA1" w14:textId="77777777" w:rsidR="00645822" w:rsidRDefault="00645822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6E9C2785" w14:textId="77777777" w:rsidR="0033340D" w:rsidRPr="003E384E" w:rsidRDefault="0033340D" w:rsidP="00F81E27">
      <w:pPr>
        <w:tabs>
          <w:tab w:val="left" w:pos="567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14:paraId="77A5037D" w14:textId="77777777" w:rsidR="0033340D" w:rsidRDefault="00471B38" w:rsidP="00673AD4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ТАКТИКА </w:t>
      </w:r>
      <w:r w:rsidRPr="00AF025C">
        <w:rPr>
          <w:rFonts w:ascii="Times New Roman" w:hAnsi="Times New Roman" w:cs="Times New Roman"/>
          <w:b/>
          <w:sz w:val="28"/>
          <w:szCs w:val="28"/>
        </w:rPr>
        <w:t>ЛЕЧЕНИ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AF025C">
        <w:rPr>
          <w:rFonts w:ascii="Times New Roman" w:hAnsi="Times New Roman" w:cs="Times New Roman"/>
          <w:b/>
          <w:sz w:val="28"/>
          <w:szCs w:val="28"/>
        </w:rPr>
        <w:t xml:space="preserve"> НА СТАЦИОНАРНОМ УРОВНЕ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71B38">
        <w:rPr>
          <w:rFonts w:ascii="Times New Roman" w:hAnsi="Times New Roman" w:cs="Times New Roman"/>
          <w:sz w:val="28"/>
          <w:szCs w:val="28"/>
        </w:rPr>
        <w:t xml:space="preserve">нет. </w:t>
      </w:r>
    </w:p>
    <w:p w14:paraId="5619D102" w14:textId="1083BB17" w:rsidR="00645822" w:rsidRPr="00471B38" w:rsidRDefault="00471B38" w:rsidP="0033340D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71B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6B6248" w14:textId="77777777" w:rsidR="008021DD" w:rsidRDefault="008021DD" w:rsidP="00673AD4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426" w:hanging="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ОРГАНИЗАЦИОННЫЕ АСПЕКТЫ ПРОТОКОЛА:</w:t>
      </w:r>
    </w:p>
    <w:p w14:paraId="27A65560" w14:textId="28AD0B64" w:rsidR="00645822" w:rsidRPr="008021DD" w:rsidRDefault="00645822" w:rsidP="00673AD4">
      <w:pPr>
        <w:pStyle w:val="a4"/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021DD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протокола:</w:t>
      </w:r>
    </w:p>
    <w:p w14:paraId="33260909" w14:textId="17CC7BDC" w:rsidR="00645822" w:rsidRPr="003E384E" w:rsidRDefault="00645822" w:rsidP="00673AD4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Искаков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Бауржан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Самикович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– д</w:t>
      </w:r>
      <w:r w:rsidR="008021DD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3E384E">
        <w:rPr>
          <w:rFonts w:ascii="Times New Roman" w:hAnsi="Times New Roman" w:cs="Times New Roman"/>
          <w:sz w:val="28"/>
          <w:szCs w:val="28"/>
        </w:rPr>
        <w:t xml:space="preserve">, профессор, заведующий кафедрой внутренних болезней №2 с курсами смежных дисциплин Казахского Национального медицинского университета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им.С.Д.Асфендиярова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, главный внештатный гастроэнтеролог Управления здравоохранения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E384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3E384E">
        <w:rPr>
          <w:rFonts w:ascii="Times New Roman" w:hAnsi="Times New Roman" w:cs="Times New Roman"/>
          <w:sz w:val="28"/>
          <w:szCs w:val="28"/>
        </w:rPr>
        <w:t>лматы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>, заместитель Председателя Национальной Ассоциация гастроэнт</w:t>
      </w:r>
      <w:r w:rsidR="0033340D">
        <w:rPr>
          <w:rFonts w:ascii="Times New Roman" w:hAnsi="Times New Roman" w:cs="Times New Roman"/>
          <w:sz w:val="28"/>
          <w:szCs w:val="28"/>
        </w:rPr>
        <w:t>ерологов Республики Казахстан.</w:t>
      </w:r>
    </w:p>
    <w:p w14:paraId="55356AD8" w14:textId="4ED5D670" w:rsidR="00645822" w:rsidRPr="003E384E" w:rsidRDefault="00645822" w:rsidP="00673AD4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Бектаева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Роза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Рахимовна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r w:rsidR="0033340D">
        <w:rPr>
          <w:rFonts w:ascii="Times New Roman" w:hAnsi="Times New Roman" w:cs="Times New Roman"/>
          <w:sz w:val="28"/>
          <w:szCs w:val="28"/>
        </w:rPr>
        <w:t>–</w:t>
      </w:r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r w:rsidR="008021DD" w:rsidRPr="003E384E">
        <w:rPr>
          <w:rFonts w:ascii="Times New Roman" w:hAnsi="Times New Roman" w:cs="Times New Roman"/>
          <w:sz w:val="28"/>
          <w:szCs w:val="28"/>
        </w:rPr>
        <w:t>д</w:t>
      </w:r>
      <w:r w:rsidR="008021DD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Pr="003E384E">
        <w:rPr>
          <w:rFonts w:ascii="Times New Roman" w:hAnsi="Times New Roman" w:cs="Times New Roman"/>
          <w:sz w:val="28"/>
          <w:szCs w:val="28"/>
        </w:rPr>
        <w:t xml:space="preserve">, профессор, заведующая кафедрой гастроэнтерологии и </w:t>
      </w:r>
      <w:r w:rsidR="00FF0DEE">
        <w:rPr>
          <w:rFonts w:ascii="Times New Roman" w:hAnsi="Times New Roman" w:cs="Times New Roman"/>
          <w:sz w:val="28"/>
          <w:szCs w:val="28"/>
        </w:rPr>
        <w:t>инфекционных болезней</w:t>
      </w:r>
      <w:r w:rsidR="00A67883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</w:rPr>
        <w:t xml:space="preserve"> Медицинский Университет Астана. Председател</w:t>
      </w:r>
      <w:r w:rsidR="00647BDC" w:rsidRPr="003E384E">
        <w:rPr>
          <w:rFonts w:ascii="Times New Roman" w:hAnsi="Times New Roman" w:cs="Times New Roman"/>
          <w:sz w:val="28"/>
          <w:szCs w:val="28"/>
        </w:rPr>
        <w:t>ь</w:t>
      </w:r>
      <w:r w:rsidRPr="003E384E">
        <w:rPr>
          <w:rFonts w:ascii="Times New Roman" w:hAnsi="Times New Roman" w:cs="Times New Roman"/>
          <w:sz w:val="28"/>
          <w:szCs w:val="28"/>
        </w:rPr>
        <w:t xml:space="preserve"> Национальной Ассоциация гастроэн</w:t>
      </w:r>
      <w:r w:rsidR="0033340D">
        <w:rPr>
          <w:rFonts w:ascii="Times New Roman" w:hAnsi="Times New Roman" w:cs="Times New Roman"/>
          <w:sz w:val="28"/>
          <w:szCs w:val="28"/>
        </w:rPr>
        <w:t>терологов Республики Казахстан.</w:t>
      </w:r>
    </w:p>
    <w:p w14:paraId="20B15037" w14:textId="77777777" w:rsidR="00B63605" w:rsidRPr="00B63605" w:rsidRDefault="00B63605" w:rsidP="00673AD4">
      <w:pPr>
        <w:numPr>
          <w:ilvl w:val="0"/>
          <w:numId w:val="1"/>
        </w:numPr>
        <w:tabs>
          <w:tab w:val="left" w:pos="0"/>
          <w:tab w:val="left" w:pos="567"/>
          <w:tab w:val="left" w:pos="68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63605">
        <w:rPr>
          <w:rFonts w:ascii="Times New Roman" w:eastAsia="Times New Roman" w:hAnsi="Times New Roman" w:cs="Times New Roman"/>
          <w:sz w:val="28"/>
          <w:szCs w:val="28"/>
        </w:rPr>
        <w:t>Макалкина</w:t>
      </w:r>
      <w:proofErr w:type="spellEnd"/>
      <w:r w:rsidRPr="00B63605">
        <w:rPr>
          <w:rFonts w:ascii="Times New Roman" w:eastAsia="Times New Roman" w:hAnsi="Times New Roman" w:cs="Times New Roman"/>
          <w:sz w:val="28"/>
          <w:szCs w:val="28"/>
        </w:rPr>
        <w:t xml:space="preserve"> Лариса Геннадиевна – кандидат медицинских наук, доцент кафедры клинической фармакологии интернатуры АО «Медицинский Университет Астана», Астана.</w:t>
      </w:r>
    </w:p>
    <w:p w14:paraId="4D5F0042" w14:textId="77777777" w:rsidR="00645822" w:rsidRPr="003E384E" w:rsidRDefault="00645822" w:rsidP="00F81E27">
      <w:pPr>
        <w:tabs>
          <w:tab w:val="left" w:pos="0"/>
          <w:tab w:val="left" w:pos="567"/>
          <w:tab w:val="left" w:pos="6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99B93F" w14:textId="77777777" w:rsidR="00645822" w:rsidRPr="008021DD" w:rsidRDefault="008021DD" w:rsidP="00673AD4">
      <w:pPr>
        <w:pStyle w:val="a4"/>
        <w:numPr>
          <w:ilvl w:val="1"/>
          <w:numId w:val="17"/>
        </w:numPr>
        <w:tabs>
          <w:tab w:val="left" w:pos="567"/>
          <w:tab w:val="left" w:pos="6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14:paraId="3464747D" w14:textId="77777777" w:rsidR="00645822" w:rsidRPr="003E384E" w:rsidRDefault="00645822" w:rsidP="00F81E27">
      <w:pPr>
        <w:tabs>
          <w:tab w:val="left" w:pos="567"/>
          <w:tab w:val="left" w:pos="68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D5A7A5" w14:textId="77777777" w:rsidR="00645822" w:rsidRPr="008021DD" w:rsidRDefault="008021DD" w:rsidP="00673AD4">
      <w:pPr>
        <w:pStyle w:val="a4"/>
        <w:numPr>
          <w:ilvl w:val="1"/>
          <w:numId w:val="17"/>
        </w:numPr>
        <w:tabs>
          <w:tab w:val="left" w:pos="567"/>
          <w:tab w:val="left" w:pos="6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>Список рецензентов:</w:t>
      </w:r>
    </w:p>
    <w:p w14:paraId="7B8D1C4F" w14:textId="77777777" w:rsidR="00F82BC8" w:rsidRPr="00F82BC8" w:rsidRDefault="00645822" w:rsidP="00673AD4">
      <w:pPr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482891383"/>
      <w:r w:rsidRPr="00F82BC8">
        <w:rPr>
          <w:rFonts w:ascii="Times New Roman" w:eastAsia="Times New Roman" w:hAnsi="Times New Roman" w:cs="Times New Roman"/>
          <w:sz w:val="28"/>
          <w:szCs w:val="28"/>
        </w:rPr>
        <w:t>Шипулин Вадим Петрович</w:t>
      </w:r>
      <w:r w:rsidR="00F82BC8" w:rsidRPr="00F82B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021DD" w:rsidRPr="003E384E">
        <w:rPr>
          <w:rFonts w:ascii="Times New Roman" w:hAnsi="Times New Roman" w:cs="Times New Roman"/>
          <w:sz w:val="28"/>
          <w:szCs w:val="28"/>
        </w:rPr>
        <w:t>д</w:t>
      </w:r>
      <w:r w:rsidR="008021DD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="00F82BC8" w:rsidRPr="00F82BC8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="00F82BC8" w:rsidRPr="00F82BC8">
        <w:rPr>
          <w:rFonts w:ascii="Times New Roman" w:hAnsi="Times New Roman" w:cs="Times New Roman"/>
          <w:sz w:val="28"/>
          <w:szCs w:val="28"/>
        </w:rPr>
        <w:t xml:space="preserve">заведующий кафедрой внутренней медицины №1 </w:t>
      </w:r>
      <w:r w:rsidR="00F82BC8" w:rsidRPr="003E384E">
        <w:rPr>
          <w:rFonts w:ascii="Times New Roman" w:hAnsi="Times New Roman" w:cs="Times New Roman"/>
          <w:sz w:val="28"/>
          <w:szCs w:val="28"/>
        </w:rPr>
        <w:t xml:space="preserve">Национального медицинского университета </w:t>
      </w:r>
      <w:r w:rsidR="00F82B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2BC8">
        <w:rPr>
          <w:rFonts w:ascii="Times New Roman" w:hAnsi="Times New Roman" w:cs="Times New Roman"/>
          <w:sz w:val="28"/>
          <w:szCs w:val="28"/>
        </w:rPr>
        <w:t>им.А.А.Богомольца</w:t>
      </w:r>
      <w:proofErr w:type="spellEnd"/>
      <w:r w:rsidR="00F82BC8">
        <w:rPr>
          <w:rFonts w:ascii="Times New Roman" w:hAnsi="Times New Roman" w:cs="Times New Roman"/>
          <w:sz w:val="28"/>
          <w:szCs w:val="28"/>
        </w:rPr>
        <w:t>. Украина. Киев.</w:t>
      </w:r>
    </w:p>
    <w:p w14:paraId="6F840BD1" w14:textId="77777777" w:rsidR="00645822" w:rsidRPr="00F82BC8" w:rsidRDefault="00474237" w:rsidP="00673AD4">
      <w:pPr>
        <w:numPr>
          <w:ilvl w:val="0"/>
          <w:numId w:val="18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2BC8">
        <w:rPr>
          <w:rFonts w:ascii="Times New Roman" w:eastAsia="Times New Roman" w:hAnsi="Times New Roman" w:cs="Times New Roman"/>
          <w:sz w:val="28"/>
          <w:szCs w:val="28"/>
        </w:rPr>
        <w:t>Бекмурзаева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 Эльмира </w:t>
      </w:r>
      <w:proofErr w:type="spellStart"/>
      <w:r w:rsidRPr="00F82BC8">
        <w:rPr>
          <w:rFonts w:ascii="Times New Roman" w:eastAsia="Times New Roman" w:hAnsi="Times New Roman" w:cs="Times New Roman"/>
          <w:sz w:val="28"/>
          <w:szCs w:val="28"/>
        </w:rPr>
        <w:t>Куанышевна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F82BC8" w:rsidRPr="00F82B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21DD" w:rsidRPr="003E384E">
        <w:rPr>
          <w:rFonts w:ascii="Times New Roman" w:hAnsi="Times New Roman" w:cs="Times New Roman"/>
          <w:sz w:val="28"/>
          <w:szCs w:val="28"/>
        </w:rPr>
        <w:t>д</w:t>
      </w:r>
      <w:r w:rsidR="008021DD">
        <w:rPr>
          <w:rFonts w:ascii="Times New Roman" w:hAnsi="Times New Roman" w:cs="Times New Roman"/>
          <w:sz w:val="28"/>
          <w:szCs w:val="28"/>
        </w:rPr>
        <w:t>октор медицинских наук</w:t>
      </w:r>
      <w:r w:rsidR="00F82BC8" w:rsidRPr="00F82BC8">
        <w:rPr>
          <w:rFonts w:ascii="Times New Roman" w:eastAsia="Times New Roman" w:hAnsi="Times New Roman" w:cs="Times New Roman"/>
          <w:sz w:val="28"/>
          <w:szCs w:val="28"/>
        </w:rPr>
        <w:t xml:space="preserve">, профессор, </w:t>
      </w:r>
      <w:r w:rsidRPr="00F82BC8">
        <w:rPr>
          <w:rFonts w:ascii="Times New Roman" w:eastAsia="Times New Roman" w:hAnsi="Times New Roman" w:cs="Times New Roman"/>
          <w:sz w:val="28"/>
          <w:szCs w:val="28"/>
        </w:rPr>
        <w:t xml:space="preserve">заведующая кафедрой </w:t>
      </w:r>
      <w:r w:rsidR="00F82BC8">
        <w:rPr>
          <w:rFonts w:ascii="Times New Roman" w:eastAsia="Times New Roman" w:hAnsi="Times New Roman" w:cs="Times New Roman"/>
          <w:sz w:val="28"/>
          <w:szCs w:val="28"/>
        </w:rPr>
        <w:t xml:space="preserve">терапии бакалавра Южной-Казахстанской фармацевтической академии. Республика Казахстан. Шымкент. </w:t>
      </w:r>
    </w:p>
    <w:bookmarkEnd w:id="3"/>
    <w:p w14:paraId="37C63A5A" w14:textId="77777777" w:rsidR="00645822" w:rsidRPr="003E384E" w:rsidRDefault="00645822" w:rsidP="00F81E27">
      <w:pPr>
        <w:tabs>
          <w:tab w:val="left" w:pos="567"/>
          <w:tab w:val="left" w:pos="68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B9580D" w14:textId="04640FAB" w:rsidR="00645822" w:rsidRPr="008021DD" w:rsidRDefault="008021DD" w:rsidP="00673AD4">
      <w:pPr>
        <w:pStyle w:val="a4"/>
        <w:numPr>
          <w:ilvl w:val="1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Условия пересмотра: </w:t>
      </w:r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>пересмотр протокола через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3340D" w:rsidRPr="0033340D">
        <w:rPr>
          <w:rFonts w:ascii="Times New Roman" w:eastAsia="Times New Roman" w:hAnsi="Times New Roman" w:cs="Times New Roman"/>
          <w:sz w:val="28"/>
          <w:szCs w:val="28"/>
        </w:rPr>
        <w:t>5 лет</w:t>
      </w:r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 xml:space="preserve"> после его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 xml:space="preserve">опубликования и </w:t>
      </w:r>
      <w:proofErr w:type="gramStart"/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диагностики и лечения с уровнем доказательности.</w:t>
      </w:r>
    </w:p>
    <w:p w14:paraId="4373BDE5" w14:textId="77777777" w:rsidR="00645822" w:rsidRPr="003E384E" w:rsidRDefault="00645822" w:rsidP="00F81E27">
      <w:pPr>
        <w:tabs>
          <w:tab w:val="left" w:pos="567"/>
          <w:tab w:val="left" w:pos="68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48C57E" w14:textId="77777777" w:rsidR="00645822" w:rsidRPr="008021DD" w:rsidRDefault="008021DD" w:rsidP="00673AD4">
      <w:pPr>
        <w:pStyle w:val="a4"/>
        <w:numPr>
          <w:ilvl w:val="1"/>
          <w:numId w:val="17"/>
        </w:numPr>
        <w:tabs>
          <w:tab w:val="left" w:pos="567"/>
          <w:tab w:val="left" w:pos="68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645822" w:rsidRPr="008021DD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="00645822" w:rsidRPr="008021DD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14:paraId="64CD61AA" w14:textId="77777777" w:rsidR="00B27C95" w:rsidRPr="003E384E" w:rsidRDefault="00B27C95" w:rsidP="00F81E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3628B05E" w14:textId="77777777" w:rsidR="00645822" w:rsidRPr="003E384E" w:rsidRDefault="00645822" w:rsidP="00673AD4">
      <w:pPr>
        <w:numPr>
          <w:ilvl w:val="0"/>
          <w:numId w:val="5"/>
        </w:numPr>
        <w:tabs>
          <w:tab w:val="left" w:pos="567"/>
          <w:tab w:val="left" w:pos="68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bookmarkEnd w:id="0"/>
    <w:p w14:paraId="5202D86B" w14:textId="77777777" w:rsidR="00D225F4" w:rsidRPr="003E384E" w:rsidRDefault="00D225F4" w:rsidP="00F81E27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right="2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1. de Block C.E.M., De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Leeuw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I.H., Van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Gaal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L.F. Autoimmune Gastritis in Type 1 Diabetes: A Clinically Oriented Review// J.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Clin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Endocrinol. &amp;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Metab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— 2008. — Vol. 93, № 2. — P. 363–371.</w:t>
      </w:r>
    </w:p>
    <w:p w14:paraId="52356BA5" w14:textId="77777777" w:rsidR="00D225F4" w:rsidRPr="003E384E" w:rsidRDefault="00D225F4" w:rsidP="00F81E27">
      <w:pPr>
        <w:widowControl w:val="0"/>
        <w:tabs>
          <w:tab w:val="left" w:pos="343"/>
          <w:tab w:val="left" w:pos="567"/>
        </w:tabs>
        <w:autoSpaceDE w:val="0"/>
        <w:autoSpaceDN w:val="0"/>
        <w:spacing w:after="0" w:line="240" w:lineRule="auto"/>
        <w:ind w:right="2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2.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Betterle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C., Dal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Pra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C.,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Mantero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F.,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Zanchetta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R. Autoimmune Adrenal Insufficiency and Autoimmune Polyendocrine Syndromes: Autoantibodies, Autoantigens, and Their Applicability in Diagnosis and Disease Prediction// Endocrine Reviews. — 2002. — Vol. 23, № 3. — P. 327–364.;</w:t>
      </w:r>
    </w:p>
    <w:p w14:paraId="666F6C8F" w14:textId="77777777" w:rsidR="00D225F4" w:rsidRPr="003E384E" w:rsidRDefault="00D225F4" w:rsidP="00F81E27">
      <w:pPr>
        <w:widowControl w:val="0"/>
        <w:tabs>
          <w:tab w:val="left" w:pos="343"/>
          <w:tab w:val="left" w:pos="567"/>
        </w:tabs>
        <w:autoSpaceDE w:val="0"/>
        <w:autoSpaceDN w:val="0"/>
        <w:spacing w:after="0" w:line="240" w:lineRule="auto"/>
        <w:ind w:right="2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 xml:space="preserve">3. Гапонова О.Г. Аутоиммунный гастрит: спорные вопросы патогенеза, проблемы диагностики и терапии // 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 xml:space="preserve">Острые и неотложные состояния в практике врача№ </w:t>
      </w:r>
      <w:r w:rsidRPr="003E384E">
        <w:rPr>
          <w:rFonts w:ascii="Times New Roman" w:hAnsi="Times New Roman" w:cs="Times New Roman"/>
          <w:sz w:val="28"/>
          <w:szCs w:val="28"/>
        </w:rPr>
        <w:t>-</w:t>
      </w:r>
      <w:r w:rsidRPr="003E384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2009. - 5 (18).</w:t>
      </w:r>
    </w:p>
    <w:p w14:paraId="5BA49F10" w14:textId="51B696E1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4. Dixon M.F.,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Genta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 R.M., Yardley J.H., et al. Classification and grading of gastritis. The updated Sydney System. International Workshop on the Histopathology of Gastritis, Houston 1994. Am. J. Surg.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Pathol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1996;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20:1161–81.</w:t>
      </w:r>
      <w:proofErr w:type="gramEnd"/>
    </w:p>
    <w:p w14:paraId="5576FEFB" w14:textId="77777777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Rugge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M,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Meggio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A,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Pennelli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G,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Piscioli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F,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Giacomelli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L, De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"/>
        </w:rPr>
        <w:t>Pretis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"/>
        </w:rPr>
        <w:t xml:space="preserve"> G, et al. Gastritis staging in clinical practice: the OLGA staging system. Gut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. 2007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;56:631</w:t>
      </w:r>
      <w:proofErr w:type="gramEnd"/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–636.  </w:t>
      </w:r>
    </w:p>
    <w:p w14:paraId="5120B8AD" w14:textId="64C72A06" w:rsidR="00D225F4" w:rsidRPr="003E384E" w:rsidRDefault="00D225F4" w:rsidP="00F81E27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</w:pPr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 xml:space="preserve">6. Osaki T., </w:t>
      </w:r>
      <w:proofErr w:type="spellStart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Mabe</w:t>
      </w:r>
      <w:proofErr w:type="spellEnd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 xml:space="preserve"> K., </w:t>
      </w:r>
      <w:proofErr w:type="spellStart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Hanawa</w:t>
      </w:r>
      <w:proofErr w:type="spellEnd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 xml:space="preserve"> T., et al. Urease- positive bacteria in the stomach induce a false-positive reaction in a urea breath test for diagnosis of Helicobacter pylori infection. J. Med. </w:t>
      </w:r>
      <w:proofErr w:type="spellStart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Microbiol</w:t>
      </w:r>
      <w:proofErr w:type="spellEnd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.  2008;</w:t>
      </w:r>
      <w:r w:rsidR="0033340D">
        <w:rPr>
          <w:rFonts w:ascii="Times New Roman" w:eastAsiaTheme="minorEastAsia" w:hAnsi="Times New Roman" w:cs="Times New Roman"/>
          <w:w w:val="90"/>
          <w:sz w:val="28"/>
          <w:szCs w:val="28"/>
        </w:rPr>
        <w:t xml:space="preserve"> </w:t>
      </w:r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57(</w:t>
      </w:r>
      <w:proofErr w:type="spellStart"/>
      <w:proofErr w:type="gramStart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Pt</w:t>
      </w:r>
      <w:proofErr w:type="spellEnd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 xml:space="preserve">  7</w:t>
      </w:r>
      <w:proofErr w:type="gramEnd"/>
      <w:r w:rsidRPr="003E384E"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  <w:t>):814–19.</w:t>
      </w:r>
    </w:p>
    <w:p w14:paraId="6F59A85A" w14:textId="1940DB1F" w:rsidR="00D225F4" w:rsidRPr="00F82BC8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 7.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Fock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KM, Graham DY,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Malfertheiner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 Helicobacter pylori research: historical insights and future directions. Nat</w:t>
      </w:r>
      <w:r w:rsidRPr="00F82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Rev</w:t>
      </w:r>
      <w:r w:rsidRPr="00F82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Gastroenterol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Hepatol</w:t>
      </w:r>
      <w:proofErr w:type="spellEnd"/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82BC8">
        <w:rPr>
          <w:rFonts w:ascii="Times New Roman" w:eastAsia="Times New Roman" w:hAnsi="Times New Roman" w:cs="Times New Roman"/>
          <w:sz w:val="28"/>
          <w:szCs w:val="28"/>
          <w:lang w:eastAsia="ru-RU"/>
        </w:rPr>
        <w:t>2013;</w:t>
      </w:r>
      <w:r w:rsidR="00333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2BC8">
        <w:rPr>
          <w:rFonts w:ascii="Times New Roman" w:eastAsia="Times New Roman" w:hAnsi="Times New Roman" w:cs="Times New Roman"/>
          <w:sz w:val="28"/>
          <w:szCs w:val="28"/>
          <w:lang w:eastAsia="ru-RU"/>
        </w:rPr>
        <w:t>10:495–500.</w:t>
      </w:r>
      <w:r w:rsidRPr="003E38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14:paraId="5D9C66ED" w14:textId="77777777" w:rsidR="00D225F4" w:rsidRPr="00F82BC8" w:rsidRDefault="00D225F4" w:rsidP="00F81E27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w w:val="90"/>
          <w:sz w:val="28"/>
          <w:szCs w:val="28"/>
          <w:lang w:val="en-US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Хронический гастрит: диагностика и лечение/ Яковенко Э.П., Иванов А.Н., Илларионова Ю.В. и др.// </w:t>
      </w:r>
      <w:proofErr w:type="spellStart"/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Фарматека</w:t>
      </w:r>
      <w:proofErr w:type="spellEnd"/>
      <w:r w:rsidRPr="00F82B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— 2009. — № 8. — 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82B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50–54.</w:t>
      </w:r>
    </w:p>
    <w:p w14:paraId="54257108" w14:textId="6822F24D" w:rsidR="00D225F4" w:rsidRPr="003E384E" w:rsidRDefault="00D225F4" w:rsidP="00F81E27">
      <w:p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9.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Gatta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L.,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Vakil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N., Vaira D., et al. Global eradication rates for Helicobacter pylori infection: systematic review and meta- analysis of sequential therapy. BMJ. 2013;</w:t>
      </w:r>
      <w:r w:rsidR="003334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347:f4587.</w:t>
      </w:r>
    </w:p>
    <w:p w14:paraId="3B6E1F11" w14:textId="321E5BDA" w:rsidR="00D225F4" w:rsidRPr="003E384E" w:rsidRDefault="00D225F4" w:rsidP="00F81E27">
      <w:p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10. Feng L., Wen M.Y., Zhu Y.J., et al. Sequential therapy or standard triple therapy for helicobacter pylori infection: an updated systematic review. Am.  J. 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Ther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.2016;</w:t>
      </w:r>
      <w:r w:rsidR="003334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23:e880–93.</w:t>
      </w:r>
    </w:p>
    <w:p w14:paraId="0AAA9CE1" w14:textId="1FB65D19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11. Graham D.Y. Helicobacter pylori update: gastric cancer, reliable therapy, and possible benefits. Gastroenterology. 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2015;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148:719–31.e3.</w:t>
      </w:r>
      <w:proofErr w:type="gramEnd"/>
    </w:p>
    <w:p w14:paraId="4E512513" w14:textId="77777777" w:rsidR="00D225F4" w:rsidRPr="008021DD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84E">
        <w:rPr>
          <w:sz w:val="28"/>
          <w:szCs w:val="28"/>
          <w:lang w:val="en-US"/>
        </w:rPr>
        <w:t>12.</w:t>
      </w:r>
      <w:r w:rsidRPr="003E384E">
        <w:rPr>
          <w:lang w:val="en-US"/>
        </w:rPr>
        <w:t xml:space="preserve"> </w:t>
      </w:r>
      <w:hyperlink r:id="rId18" w:history="1">
        <w:proofErr w:type="spellStart"/>
        <w:r w:rsidRPr="008021D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Malfertheiner</w:t>
        </w:r>
        <w:proofErr w:type="spellEnd"/>
        <w:r w:rsidRPr="008021D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 P</w:t>
        </w:r>
      </w:hyperlink>
      <w:r w:rsidRPr="008021DD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1</w:t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706DD7">
        <w:fldChar w:fldCharType="begin"/>
      </w:r>
      <w:r w:rsidR="00706DD7" w:rsidRPr="00706DD7">
        <w:rPr>
          <w:lang w:val="en-US"/>
        </w:rPr>
        <w:instrText xml:space="preserve"> HYPERLINK "https://www.ncbi.nlm.nih.gov/pubmed/?term=Megraud%20F%5BAuthor%5D&amp;cauthor=true&amp;cauthor_uid=27707777" </w:instrText>
      </w:r>
      <w:r w:rsidR="00706DD7">
        <w:fldChar w:fldCharType="separate"/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Megraud</w:t>
      </w:r>
      <w:proofErr w:type="spellEnd"/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</w:t>
      </w:r>
      <w:r w:rsidR="00706D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r w:rsidRPr="008021DD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 </w:t>
      </w:r>
      <w:proofErr w:type="spellStart"/>
      <w:r w:rsidR="00706DD7">
        <w:fldChar w:fldCharType="begin"/>
      </w:r>
      <w:r w:rsidR="00706DD7" w:rsidRPr="00706DD7">
        <w:rPr>
          <w:lang w:val="en-US"/>
        </w:rPr>
        <w:instrText xml:space="preserve"> HYPERLINK "https://www.ncbi.nlm.nih.gov/pubmed/?term=O%27Morain%20CA%5BAuthor%5D&amp;cauthor=true&amp;cauthor_uid=27707777" </w:instrText>
      </w:r>
      <w:r w:rsidR="00706DD7">
        <w:fldChar w:fldCharType="separate"/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O'Morain</w:t>
      </w:r>
      <w:proofErr w:type="spellEnd"/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CA</w:t>
      </w:r>
      <w:r w:rsidR="00706D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  <w:r w:rsidRPr="008021DD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3</w:t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hyperlink r:id="rId19" w:history="1">
        <w:r w:rsidRPr="008021D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European Helicobacter and Microbiota Study Group and Consensus panel</w:t>
        </w:r>
      </w:hyperlink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8021DD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Management of Helicobacter pylori infection-the Maastricht V/Florence Consensus Report</w:t>
      </w:r>
      <w:r w:rsidRPr="008021D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en-US" w:eastAsia="ru-RU"/>
        </w:rPr>
        <w:t>.</w:t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hyperlink r:id="rId20" w:tooltip="Gut." w:history="1">
        <w:proofErr w:type="gramStart"/>
        <w:r w:rsidRPr="008021DD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Gut</w:t>
        </w:r>
        <w:r w:rsidRPr="008021D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gramEnd"/>
      </w:hyperlink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80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2017 </w:t>
      </w:r>
      <w:r w:rsidRPr="008021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Jan</w:t>
      </w:r>
      <w:r w:rsidRPr="008021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;66(1):6-30. </w:t>
      </w:r>
    </w:p>
    <w:p w14:paraId="1A0832BB" w14:textId="77777777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1DD">
        <w:rPr>
          <w:rFonts w:ascii="Times New Roman" w:hAnsi="Times New Roman" w:cs="Times New Roman"/>
          <w:sz w:val="28"/>
          <w:szCs w:val="28"/>
        </w:rPr>
        <w:t>1</w:t>
      </w:r>
      <w:r w:rsidR="00D25F25" w:rsidRPr="008021DD">
        <w:rPr>
          <w:rFonts w:ascii="Times New Roman" w:hAnsi="Times New Roman" w:cs="Times New Roman"/>
          <w:sz w:val="28"/>
          <w:szCs w:val="28"/>
        </w:rPr>
        <w:t>3</w:t>
      </w:r>
      <w:r w:rsidRPr="008021DD">
        <w:rPr>
          <w:rFonts w:ascii="Times New Roman" w:hAnsi="Times New Roman" w:cs="Times New Roman"/>
          <w:sz w:val="28"/>
          <w:szCs w:val="28"/>
        </w:rPr>
        <w:t xml:space="preserve">. Ивашкин В.Т., </w:t>
      </w:r>
      <w:proofErr w:type="spellStart"/>
      <w:r w:rsidRPr="008021DD">
        <w:rPr>
          <w:rFonts w:ascii="Times New Roman" w:hAnsi="Times New Roman" w:cs="Times New Roman"/>
          <w:sz w:val="28"/>
          <w:szCs w:val="28"/>
        </w:rPr>
        <w:t>Мае</w:t>
      </w:r>
      <w:r w:rsidRPr="003E384E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F82BC8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И</w:t>
      </w:r>
      <w:r w:rsidRPr="00F82BC8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</w:rPr>
        <w:t>В</w:t>
      </w:r>
      <w:r w:rsidRPr="00F82BC8">
        <w:rPr>
          <w:rFonts w:ascii="Times New Roman" w:hAnsi="Times New Roman" w:cs="Times New Roman"/>
          <w:sz w:val="28"/>
          <w:szCs w:val="28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</w:rPr>
        <w:t>Лапина</w:t>
      </w:r>
      <w:r w:rsidRPr="00F82BC8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Т</w:t>
      </w:r>
      <w:r w:rsidRPr="00F82BC8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</w:rPr>
        <w:t>Л</w:t>
      </w:r>
      <w:r w:rsidRPr="00F82BC8">
        <w:rPr>
          <w:rFonts w:ascii="Times New Roman" w:hAnsi="Times New Roman" w:cs="Times New Roman"/>
          <w:sz w:val="28"/>
          <w:szCs w:val="28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</w:rPr>
        <w:t>Шептулин</w:t>
      </w:r>
      <w:r w:rsidRPr="00F82BC8">
        <w:rPr>
          <w:rFonts w:ascii="Times New Roman" w:hAnsi="Times New Roman" w:cs="Times New Roman"/>
          <w:sz w:val="28"/>
          <w:szCs w:val="28"/>
        </w:rPr>
        <w:t xml:space="preserve">     </w:t>
      </w:r>
      <w:r w:rsidRPr="003E384E">
        <w:rPr>
          <w:rFonts w:ascii="Times New Roman" w:hAnsi="Times New Roman" w:cs="Times New Roman"/>
          <w:sz w:val="28"/>
          <w:szCs w:val="28"/>
        </w:rPr>
        <w:t>А</w:t>
      </w:r>
      <w:r w:rsidRPr="00F82BC8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</w:rPr>
        <w:t>А</w:t>
      </w:r>
      <w:r w:rsidRPr="00F82BC8">
        <w:rPr>
          <w:rFonts w:ascii="Times New Roman" w:hAnsi="Times New Roman" w:cs="Times New Roman"/>
          <w:sz w:val="28"/>
          <w:szCs w:val="28"/>
        </w:rPr>
        <w:t xml:space="preserve">.     </w:t>
      </w:r>
      <w:r w:rsidRPr="003E384E">
        <w:rPr>
          <w:rFonts w:ascii="Times New Roman" w:hAnsi="Times New Roman" w:cs="Times New Roman"/>
          <w:sz w:val="28"/>
          <w:szCs w:val="28"/>
        </w:rPr>
        <w:t xml:space="preserve">и     комитет     экспертов. Рекомендации Российской гастроэнтерологической ассоциации по диагностике и лечению инфекции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Helicobacter</w:t>
      </w:r>
      <w:r w:rsidRPr="003E384E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pylori</w:t>
      </w:r>
      <w:r w:rsidRPr="003E384E">
        <w:rPr>
          <w:rFonts w:ascii="Times New Roman" w:hAnsi="Times New Roman" w:cs="Times New Roman"/>
          <w:sz w:val="28"/>
          <w:szCs w:val="28"/>
        </w:rPr>
        <w:t xml:space="preserve"> у взрослых. Рос. журн.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гастроэнт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гепатол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3E384E">
        <w:rPr>
          <w:rFonts w:ascii="Times New Roman" w:hAnsi="Times New Roman" w:cs="Times New Roman"/>
          <w:sz w:val="28"/>
          <w:szCs w:val="28"/>
        </w:rPr>
        <w:t>колопрок</w:t>
      </w:r>
      <w:proofErr w:type="spellEnd"/>
      <w:r w:rsidRPr="003E384E">
        <w:rPr>
          <w:rFonts w:ascii="Times New Roman" w:hAnsi="Times New Roman" w:cs="Times New Roman"/>
          <w:sz w:val="28"/>
          <w:szCs w:val="28"/>
        </w:rPr>
        <w:t>- тол.  2012;22(1):87–9.</w:t>
      </w:r>
    </w:p>
    <w:p w14:paraId="478EE7D4" w14:textId="0DB9B405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14.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Jernberg</w:t>
      </w:r>
      <w:proofErr w:type="spellEnd"/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>ö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fmark</w:t>
      </w:r>
      <w:proofErr w:type="spellEnd"/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Edlund</w:t>
      </w:r>
      <w:proofErr w:type="spellEnd"/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Long-term ecological impacts of antibiotic administration on the human intestinal microbiota. 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ISME  J</w:t>
      </w:r>
      <w:proofErr w:type="gramEnd"/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.  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2007;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1:56–66.</w:t>
      </w:r>
      <w:proofErr w:type="gramEnd"/>
    </w:p>
    <w:p w14:paraId="50609D2F" w14:textId="283BCD54" w:rsidR="00D225F4" w:rsidRPr="003E384E" w:rsidRDefault="00D225F4" w:rsidP="00F81E27">
      <w:p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15.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Lv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Z., Wang B., Zhou X., et al. Efficacy and safety of probiotics as adjuvant agents for Helicobacter pylori infection: a meta-analysis. Exp.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Ther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Med. 2015;</w:t>
      </w:r>
      <w:r w:rsidR="003334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9:707–16.</w:t>
      </w:r>
      <w:proofErr w:type="gramEnd"/>
    </w:p>
    <w:p w14:paraId="257B06DE" w14:textId="7F240F7A" w:rsidR="00D225F4" w:rsidRPr="003E384E" w:rsidRDefault="00D225F4" w:rsidP="00F81E27">
      <w:pPr>
        <w:shd w:val="clear" w:color="auto" w:fill="FFFFFF" w:themeFill="background1"/>
        <w:tabs>
          <w:tab w:val="left" w:pos="567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 xml:space="preserve">16.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Szajewska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H., Horvath A.,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Kołodziej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M. Systematic review with meta-analysis: Saccharomyces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boulardii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supplementation and eradication of Helicobacter pylori infection. Aliment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Pharmacol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Ther</w:t>
      </w:r>
      <w:proofErr w:type="spellEnd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 </w:t>
      </w:r>
      <w:proofErr w:type="gramStart"/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2015;</w:t>
      </w:r>
      <w:r w:rsidR="0033340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eastAsiaTheme="minorEastAsia" w:hAnsi="Times New Roman" w:cs="Times New Roman"/>
          <w:sz w:val="28"/>
          <w:szCs w:val="28"/>
          <w:lang w:val="en-US"/>
        </w:rPr>
        <w:t>41:1237–45.</w:t>
      </w:r>
      <w:proofErr w:type="gramEnd"/>
    </w:p>
    <w:p w14:paraId="7BC3309C" w14:textId="47A424C9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17. Chen H.N., Wang Z., Li X., et al. Helicobacter pylori eradication cannot reduce the risk of gastric cancer in patients with intestinal metaplasia and dysplasia: evidence from a meta-analysis. Gastric Cancer.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2016;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19:166–75.</w:t>
      </w:r>
      <w:proofErr w:type="gramEnd"/>
    </w:p>
    <w:p w14:paraId="0A2CD932" w14:textId="2572C112" w:rsidR="00D225F4" w:rsidRPr="00F81E27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18. Ford A.C., Forman D., Hunt R.H., et al. Helicobacter pylori eradication therapy to prevent gastric cancer in healthy asymptomatic infected individuals: systematic review and meta-analysis of </w:t>
      </w:r>
      <w:proofErr w:type="spellStart"/>
      <w:r w:rsidRPr="003E384E">
        <w:rPr>
          <w:rFonts w:ascii="Times New Roman" w:hAnsi="Times New Roman" w:cs="Times New Roman"/>
          <w:sz w:val="28"/>
          <w:szCs w:val="28"/>
          <w:lang w:val="en-US"/>
        </w:rPr>
        <w:t>randomised</w:t>
      </w:r>
      <w:proofErr w:type="spellEnd"/>
      <w:r w:rsidRPr="003E384E">
        <w:rPr>
          <w:rFonts w:ascii="Times New Roman" w:hAnsi="Times New Roman" w:cs="Times New Roman"/>
          <w:sz w:val="28"/>
          <w:szCs w:val="28"/>
          <w:lang w:val="en-US"/>
        </w:rPr>
        <w:t xml:space="preserve"> controlled trials. 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BMJ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F81E27">
        <w:rPr>
          <w:rFonts w:ascii="Times New Roman" w:hAnsi="Times New Roman" w:cs="Times New Roman"/>
          <w:sz w:val="28"/>
          <w:szCs w:val="28"/>
          <w:lang w:val="en-US"/>
        </w:rPr>
        <w:t xml:space="preserve"> 2014;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>348: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F81E27">
        <w:rPr>
          <w:rFonts w:ascii="Times New Roman" w:hAnsi="Times New Roman" w:cs="Times New Roman"/>
          <w:sz w:val="28"/>
          <w:szCs w:val="28"/>
          <w:lang w:val="en-US"/>
        </w:rPr>
        <w:t>3174.</w:t>
      </w:r>
    </w:p>
    <w:p w14:paraId="759504D7" w14:textId="77777777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6AD">
        <w:rPr>
          <w:rFonts w:ascii="Times New Roman" w:hAnsi="Times New Roman" w:cs="Times New Roman"/>
          <w:sz w:val="28"/>
          <w:szCs w:val="28"/>
        </w:rPr>
        <w:t xml:space="preserve">19. </w:t>
      </w:r>
      <w:r w:rsidRPr="003E384E">
        <w:rPr>
          <w:rFonts w:ascii="Times New Roman" w:hAnsi="Times New Roman" w:cs="Times New Roman"/>
          <w:sz w:val="28"/>
          <w:szCs w:val="28"/>
        </w:rPr>
        <w:t>Костюкевич</w:t>
      </w:r>
      <w:r w:rsidRPr="005116AD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О</w:t>
      </w:r>
      <w:r w:rsidRPr="005116AD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</w:rPr>
        <w:t>И</w:t>
      </w:r>
      <w:r w:rsidRPr="005116AD">
        <w:rPr>
          <w:rFonts w:ascii="Times New Roman" w:hAnsi="Times New Roman" w:cs="Times New Roman"/>
          <w:sz w:val="28"/>
          <w:szCs w:val="28"/>
        </w:rPr>
        <w:t xml:space="preserve">.  </w:t>
      </w:r>
      <w:r w:rsidRPr="003E384E">
        <w:rPr>
          <w:rFonts w:ascii="Times New Roman" w:hAnsi="Times New Roman" w:cs="Times New Roman"/>
          <w:sz w:val="28"/>
          <w:szCs w:val="28"/>
        </w:rPr>
        <w:t>Атрофический гастрит: что мы понимаем под этим состоянием.</w:t>
      </w:r>
      <w:r w:rsidRPr="003E38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</w:rPr>
        <w:t>Современные подходы к диагностике и лечению //РМЖ. 2010. № 28</w:t>
      </w:r>
    </w:p>
    <w:p w14:paraId="70E7965A" w14:textId="77777777" w:rsidR="00D225F4" w:rsidRPr="003E384E" w:rsidRDefault="00D225F4" w:rsidP="00F81E27">
      <w:pPr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eastAsiaTheme="minorEastAsia" w:hAnsi="Times New Roman" w:cs="Times New Roman"/>
          <w:w w:val="90"/>
          <w:sz w:val="28"/>
          <w:szCs w:val="28"/>
        </w:rPr>
      </w:pP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20. Хронический гастрит: диагностика и лечение/ Яковенко Э.П., Иванов А.Н., Илларионова Ю.В. и др.// Фарматека.</w:t>
      </w:r>
      <w:r w:rsidR="00D25F25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2009.</w:t>
      </w:r>
      <w:r w:rsidR="00D25F25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№ 8.</w:t>
      </w:r>
      <w:r w:rsidR="00D25F25"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E384E">
        <w:rPr>
          <w:rFonts w:ascii="Times New Roman" w:eastAsia="Times New Roman" w:hAnsi="Times New Roman" w:cs="Times New Roman"/>
          <w:sz w:val="28"/>
          <w:szCs w:val="28"/>
          <w:lang w:eastAsia="ru-RU"/>
        </w:rPr>
        <w:t>С. 50–54.</w:t>
      </w:r>
    </w:p>
    <w:p w14:paraId="7F7FEA69" w14:textId="77777777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1E27">
        <w:rPr>
          <w:rFonts w:ascii="Times New Roman" w:hAnsi="Times New Roman" w:cs="Times New Roman"/>
          <w:sz w:val="28"/>
          <w:szCs w:val="28"/>
        </w:rPr>
        <w:t xml:space="preserve">21.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F81E27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81E27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81E27">
        <w:rPr>
          <w:rFonts w:ascii="Times New Roman" w:hAnsi="Times New Roman" w:cs="Times New Roman"/>
          <w:sz w:val="28"/>
          <w:szCs w:val="28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Zhang</w:t>
      </w:r>
      <w:r w:rsidRPr="00F81E27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81E27">
        <w:rPr>
          <w:rFonts w:ascii="Times New Roman" w:hAnsi="Times New Roman" w:cs="Times New Roman"/>
          <w:sz w:val="28"/>
          <w:szCs w:val="28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Brown</w:t>
      </w:r>
      <w:r w:rsidRPr="00F81E27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81E27">
        <w:rPr>
          <w:rFonts w:ascii="Times New Roman" w:hAnsi="Times New Roman" w:cs="Times New Roman"/>
          <w:sz w:val="28"/>
          <w:szCs w:val="28"/>
        </w:rPr>
        <w:t>.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F81E27">
        <w:rPr>
          <w:rFonts w:ascii="Times New Roman" w:hAnsi="Times New Roman" w:cs="Times New Roman"/>
          <w:sz w:val="28"/>
          <w:szCs w:val="28"/>
        </w:rPr>
        <w:t xml:space="preserve">.,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et</w:t>
      </w:r>
      <w:r w:rsidRPr="00F81E27">
        <w:rPr>
          <w:rFonts w:ascii="Times New Roman" w:hAnsi="Times New Roman" w:cs="Times New Roman"/>
          <w:sz w:val="28"/>
          <w:szCs w:val="28"/>
        </w:rPr>
        <w:t xml:space="preserve">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F81E27">
        <w:rPr>
          <w:rFonts w:ascii="Times New Roman" w:hAnsi="Times New Roman" w:cs="Times New Roman"/>
          <w:sz w:val="28"/>
          <w:szCs w:val="28"/>
        </w:rPr>
        <w:t xml:space="preserve">. </w:t>
      </w:r>
      <w:r w:rsidRPr="003E384E">
        <w:rPr>
          <w:rFonts w:ascii="Times New Roman" w:hAnsi="Times New Roman" w:cs="Times New Roman"/>
          <w:sz w:val="28"/>
          <w:szCs w:val="28"/>
          <w:lang w:val="en-US"/>
        </w:rPr>
        <w:t>Fifteen- year effects of Helicobacter pylori, garlic, and vitamin treatments on gastric cancer incidence and mortality. J. Natl. Cancer Inst. 2012; 104:488–92.</w:t>
      </w:r>
    </w:p>
    <w:p w14:paraId="6950B7C0" w14:textId="3E658BDB" w:rsidR="00D225F4" w:rsidRPr="003E384E" w:rsidRDefault="00D225F4" w:rsidP="00F81E27">
      <w:pPr>
        <w:shd w:val="clear" w:color="auto" w:fill="FFFFFF"/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>22. Wong B.C.-Y., Lam S.K., Wong W.M., et al. Helicobacter pylori eradication to  prevent  gastric  cancer  in  a  high-risk  region  of  China:  a      randomized     controlled      trial.     JAMA. 2004;</w:t>
      </w:r>
      <w:r w:rsidR="0033340D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Pr="003E384E">
        <w:rPr>
          <w:rFonts w:ascii="Times New Roman" w:hAnsi="Times New Roman" w:cs="Times New Roman"/>
          <w:sz w:val="28"/>
          <w:szCs w:val="28"/>
          <w:lang w:val="en-US"/>
        </w:rPr>
        <w:t>291:187–94.</w:t>
      </w:r>
    </w:p>
    <w:p w14:paraId="58A63975" w14:textId="77777777" w:rsidR="00D225F4" w:rsidRPr="003E384E" w:rsidRDefault="00D225F4" w:rsidP="00F81E27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384E">
        <w:rPr>
          <w:rFonts w:ascii="Times New Roman" w:hAnsi="Times New Roman" w:cs="Times New Roman"/>
          <w:sz w:val="28"/>
          <w:szCs w:val="28"/>
          <w:lang w:val="en-US"/>
        </w:rPr>
        <w:t>23. Lee   Y.C.,   Chen   T.H.,   Chiu   H.M.,   et    al. The benefit of mass eradication of Helicobacter pylori infection: a community- based study of gastric cancer prevention. Gut. 2013</w:t>
      </w:r>
      <w:proofErr w:type="gramStart"/>
      <w:r w:rsidRPr="003E384E">
        <w:rPr>
          <w:rFonts w:ascii="Times New Roman" w:hAnsi="Times New Roman" w:cs="Times New Roman"/>
          <w:sz w:val="28"/>
          <w:szCs w:val="28"/>
          <w:lang w:val="en-US"/>
        </w:rPr>
        <w:t>;62:676</w:t>
      </w:r>
      <w:proofErr w:type="gramEnd"/>
      <w:r w:rsidRPr="003E384E">
        <w:rPr>
          <w:rFonts w:ascii="Times New Roman" w:hAnsi="Times New Roman" w:cs="Times New Roman"/>
          <w:sz w:val="28"/>
          <w:szCs w:val="28"/>
          <w:lang w:val="en-US"/>
        </w:rPr>
        <w:t>–82.</w:t>
      </w:r>
    </w:p>
    <w:p w14:paraId="7BF72F3E" w14:textId="77777777" w:rsidR="00AD0B92" w:rsidRPr="003E384E" w:rsidRDefault="00AD0B92" w:rsidP="00F81E27">
      <w:pPr>
        <w:spacing w:after="0" w:line="240" w:lineRule="auto"/>
      </w:pPr>
    </w:p>
    <w:sectPr w:rsidR="00AD0B92" w:rsidRPr="003E384E" w:rsidSect="008B6D2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0BC6D7" w15:done="0"/>
  <w15:commentEx w15:paraId="34D809FC" w15:done="0"/>
  <w15:commentEx w15:paraId="5F03E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8CA5E" w14:textId="77777777" w:rsidR="00673AD4" w:rsidRDefault="00673AD4" w:rsidP="00EE6A79">
      <w:pPr>
        <w:spacing w:after="0" w:line="240" w:lineRule="auto"/>
      </w:pPr>
      <w:r>
        <w:separator/>
      </w:r>
    </w:p>
  </w:endnote>
  <w:endnote w:type="continuationSeparator" w:id="0">
    <w:p w14:paraId="787FF4BC" w14:textId="77777777" w:rsidR="00673AD4" w:rsidRDefault="00673AD4" w:rsidP="00EE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78283"/>
      <w:docPartObj>
        <w:docPartGallery w:val="Page Numbers (Bottom of Page)"/>
        <w:docPartUnique/>
      </w:docPartObj>
    </w:sdtPr>
    <w:sdtContent>
      <w:p w14:paraId="28F0B7D8" w14:textId="017147F6" w:rsidR="00F81E27" w:rsidRDefault="00F81E27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40D">
          <w:rPr>
            <w:noProof/>
          </w:rPr>
          <w:t>25</w:t>
        </w:r>
        <w:r>
          <w:fldChar w:fldCharType="end"/>
        </w:r>
      </w:p>
    </w:sdtContent>
  </w:sdt>
  <w:p w14:paraId="35C99A48" w14:textId="77777777" w:rsidR="00F81E27" w:rsidRDefault="00F81E2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BDDAA" w14:textId="77777777" w:rsidR="00673AD4" w:rsidRDefault="00673AD4" w:rsidP="00EE6A79">
      <w:pPr>
        <w:spacing w:after="0" w:line="240" w:lineRule="auto"/>
      </w:pPr>
      <w:r>
        <w:separator/>
      </w:r>
    </w:p>
  </w:footnote>
  <w:footnote w:type="continuationSeparator" w:id="0">
    <w:p w14:paraId="3AF5EDBA" w14:textId="77777777" w:rsidR="00673AD4" w:rsidRDefault="00673AD4" w:rsidP="00EE6A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hybridMultilevel"/>
    <w:tmpl w:val="3006C83E"/>
    <w:lvl w:ilvl="0" w:tplc="FFFFFFFF">
      <w:start w:val="1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7E7D11"/>
    <w:multiLevelType w:val="hybridMultilevel"/>
    <w:tmpl w:val="8744AB94"/>
    <w:lvl w:ilvl="0" w:tplc="61A6B1E0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6F13F2"/>
    <w:multiLevelType w:val="hybridMultilevel"/>
    <w:tmpl w:val="CE4CC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968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E87C28"/>
    <w:multiLevelType w:val="hybridMultilevel"/>
    <w:tmpl w:val="AD4E24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D7F4D58"/>
    <w:multiLevelType w:val="hybridMultilevel"/>
    <w:tmpl w:val="DCEA804A"/>
    <w:lvl w:ilvl="0" w:tplc="00AC2A0C">
      <w:start w:val="1"/>
      <w:numFmt w:val="decimal"/>
      <w:lvlText w:val="%1)"/>
      <w:lvlJc w:val="left"/>
      <w:pPr>
        <w:ind w:left="1305" w:hanging="945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57411"/>
    <w:multiLevelType w:val="hybridMultilevel"/>
    <w:tmpl w:val="FBC66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A5660"/>
    <w:multiLevelType w:val="hybridMultilevel"/>
    <w:tmpl w:val="EF3C963A"/>
    <w:lvl w:ilvl="0" w:tplc="61A6B1E0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3E26F8"/>
    <w:multiLevelType w:val="hybridMultilevel"/>
    <w:tmpl w:val="3E72205E"/>
    <w:lvl w:ilvl="0" w:tplc="041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9">
    <w:nsid w:val="280E48D4"/>
    <w:multiLevelType w:val="hybridMultilevel"/>
    <w:tmpl w:val="45FC28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D3EBD"/>
    <w:multiLevelType w:val="hybridMultilevel"/>
    <w:tmpl w:val="25160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86ABD"/>
    <w:multiLevelType w:val="hybridMultilevel"/>
    <w:tmpl w:val="516C1BB0"/>
    <w:lvl w:ilvl="0" w:tplc="A9524B0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A936DB"/>
    <w:multiLevelType w:val="hybridMultilevel"/>
    <w:tmpl w:val="6D70E44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39E67407"/>
    <w:multiLevelType w:val="hybridMultilevel"/>
    <w:tmpl w:val="0450D834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C0DDD"/>
    <w:multiLevelType w:val="multilevel"/>
    <w:tmpl w:val="4A309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>
    <w:nsid w:val="46F86561"/>
    <w:multiLevelType w:val="hybridMultilevel"/>
    <w:tmpl w:val="ED1249EE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60387"/>
    <w:multiLevelType w:val="hybridMultilevel"/>
    <w:tmpl w:val="F76EE5D4"/>
    <w:lvl w:ilvl="0" w:tplc="590A5A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459C4"/>
    <w:multiLevelType w:val="multilevel"/>
    <w:tmpl w:val="E8F0FB2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9C42DBD"/>
    <w:multiLevelType w:val="hybridMultilevel"/>
    <w:tmpl w:val="DAE078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B23567"/>
    <w:multiLevelType w:val="multilevel"/>
    <w:tmpl w:val="4800B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7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572B55FC"/>
    <w:multiLevelType w:val="hybridMultilevel"/>
    <w:tmpl w:val="E1808B26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A04889"/>
    <w:multiLevelType w:val="multilevel"/>
    <w:tmpl w:val="E564DDB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>
    <w:nsid w:val="70966DF4"/>
    <w:multiLevelType w:val="hybridMultilevel"/>
    <w:tmpl w:val="CE289266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2D4721"/>
    <w:multiLevelType w:val="multilevel"/>
    <w:tmpl w:val="9570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>
    <w:nsid w:val="73402BBF"/>
    <w:multiLevelType w:val="hybridMultilevel"/>
    <w:tmpl w:val="161A5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D21903"/>
    <w:multiLevelType w:val="hybridMultilevel"/>
    <w:tmpl w:val="9D2066DE"/>
    <w:lvl w:ilvl="0" w:tplc="61A6B1E0"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CF6FEC"/>
    <w:multiLevelType w:val="hybridMultilevel"/>
    <w:tmpl w:val="05E0D3DA"/>
    <w:lvl w:ilvl="0" w:tplc="61A6B1E0">
      <w:numFmt w:val="bullet"/>
      <w:lvlText w:val="•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1"/>
  </w:num>
  <w:num w:numId="3">
    <w:abstractNumId w:val="19"/>
  </w:num>
  <w:num w:numId="4">
    <w:abstractNumId w:val="14"/>
  </w:num>
  <w:num w:numId="5">
    <w:abstractNumId w:val="0"/>
  </w:num>
  <w:num w:numId="6">
    <w:abstractNumId w:val="5"/>
  </w:num>
  <w:num w:numId="7">
    <w:abstractNumId w:val="23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24"/>
  </w:num>
  <w:num w:numId="14">
    <w:abstractNumId w:val="22"/>
  </w:num>
  <w:num w:numId="15">
    <w:abstractNumId w:val="13"/>
  </w:num>
  <w:num w:numId="16">
    <w:abstractNumId w:val="15"/>
  </w:num>
  <w:num w:numId="17">
    <w:abstractNumId w:val="17"/>
  </w:num>
  <w:num w:numId="18">
    <w:abstractNumId w:val="9"/>
  </w:num>
  <w:num w:numId="19">
    <w:abstractNumId w:val="6"/>
  </w:num>
  <w:num w:numId="20">
    <w:abstractNumId w:val="26"/>
  </w:num>
  <w:num w:numId="21">
    <w:abstractNumId w:val="1"/>
  </w:num>
  <w:num w:numId="22">
    <w:abstractNumId w:val="7"/>
  </w:num>
  <w:num w:numId="23">
    <w:abstractNumId w:val="20"/>
  </w:num>
  <w:num w:numId="24">
    <w:abstractNumId w:val="25"/>
  </w:num>
  <w:num w:numId="25">
    <w:abstractNumId w:val="2"/>
  </w:num>
  <w:num w:numId="26">
    <w:abstractNumId w:val="18"/>
  </w:num>
  <w:num w:numId="27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822"/>
    <w:rsid w:val="0008406A"/>
    <w:rsid w:val="000A1C4E"/>
    <w:rsid w:val="000C3319"/>
    <w:rsid w:val="00102801"/>
    <w:rsid w:val="001070F3"/>
    <w:rsid w:val="00121F9F"/>
    <w:rsid w:val="001358E1"/>
    <w:rsid w:val="00155C0A"/>
    <w:rsid w:val="001A5352"/>
    <w:rsid w:val="001C217B"/>
    <w:rsid w:val="001D7507"/>
    <w:rsid w:val="001E7298"/>
    <w:rsid w:val="001F3239"/>
    <w:rsid w:val="001F3610"/>
    <w:rsid w:val="002144CA"/>
    <w:rsid w:val="00277923"/>
    <w:rsid w:val="002B6038"/>
    <w:rsid w:val="003033E8"/>
    <w:rsid w:val="00305DFD"/>
    <w:rsid w:val="00320D5C"/>
    <w:rsid w:val="0033340D"/>
    <w:rsid w:val="00364037"/>
    <w:rsid w:val="003D2DD4"/>
    <w:rsid w:val="003E384E"/>
    <w:rsid w:val="003E44BA"/>
    <w:rsid w:val="004541EB"/>
    <w:rsid w:val="00471B38"/>
    <w:rsid w:val="00474237"/>
    <w:rsid w:val="004A24D4"/>
    <w:rsid w:val="004B0146"/>
    <w:rsid w:val="005116AD"/>
    <w:rsid w:val="005409D8"/>
    <w:rsid w:val="00552352"/>
    <w:rsid w:val="00587FD8"/>
    <w:rsid w:val="005B5923"/>
    <w:rsid w:val="005C15E9"/>
    <w:rsid w:val="00611DF5"/>
    <w:rsid w:val="00627A0D"/>
    <w:rsid w:val="00627D79"/>
    <w:rsid w:val="0063307B"/>
    <w:rsid w:val="00633148"/>
    <w:rsid w:val="0063728F"/>
    <w:rsid w:val="00645822"/>
    <w:rsid w:val="00647BDC"/>
    <w:rsid w:val="006579D3"/>
    <w:rsid w:val="00673AD4"/>
    <w:rsid w:val="00677484"/>
    <w:rsid w:val="00681CA0"/>
    <w:rsid w:val="00684E02"/>
    <w:rsid w:val="006A6756"/>
    <w:rsid w:val="006C1C7E"/>
    <w:rsid w:val="006C1ECB"/>
    <w:rsid w:val="006F145A"/>
    <w:rsid w:val="007003CE"/>
    <w:rsid w:val="00706DD7"/>
    <w:rsid w:val="00745D1D"/>
    <w:rsid w:val="007963C2"/>
    <w:rsid w:val="007B59EC"/>
    <w:rsid w:val="007D5516"/>
    <w:rsid w:val="008021DD"/>
    <w:rsid w:val="00830730"/>
    <w:rsid w:val="00865B95"/>
    <w:rsid w:val="00875F21"/>
    <w:rsid w:val="008A4570"/>
    <w:rsid w:val="008B6D24"/>
    <w:rsid w:val="008F7D52"/>
    <w:rsid w:val="0092195D"/>
    <w:rsid w:val="00955BB6"/>
    <w:rsid w:val="009967B7"/>
    <w:rsid w:val="009D1A87"/>
    <w:rsid w:val="00A035CF"/>
    <w:rsid w:val="00A5342E"/>
    <w:rsid w:val="00A67883"/>
    <w:rsid w:val="00A83485"/>
    <w:rsid w:val="00AC6D32"/>
    <w:rsid w:val="00AD0B92"/>
    <w:rsid w:val="00AF025C"/>
    <w:rsid w:val="00B27C95"/>
    <w:rsid w:val="00B63605"/>
    <w:rsid w:val="00B82626"/>
    <w:rsid w:val="00B96F54"/>
    <w:rsid w:val="00BA72AE"/>
    <w:rsid w:val="00BD4F67"/>
    <w:rsid w:val="00BE2E79"/>
    <w:rsid w:val="00C351E6"/>
    <w:rsid w:val="00C57182"/>
    <w:rsid w:val="00CF134A"/>
    <w:rsid w:val="00D225F4"/>
    <w:rsid w:val="00D25F25"/>
    <w:rsid w:val="00D45C5D"/>
    <w:rsid w:val="00D470A7"/>
    <w:rsid w:val="00DD4340"/>
    <w:rsid w:val="00E3238B"/>
    <w:rsid w:val="00E91F49"/>
    <w:rsid w:val="00E96D95"/>
    <w:rsid w:val="00EA38CC"/>
    <w:rsid w:val="00EB42B3"/>
    <w:rsid w:val="00EE6A79"/>
    <w:rsid w:val="00F20C99"/>
    <w:rsid w:val="00F30179"/>
    <w:rsid w:val="00F81E27"/>
    <w:rsid w:val="00F82BC8"/>
    <w:rsid w:val="00FA6541"/>
    <w:rsid w:val="00FC1DCE"/>
    <w:rsid w:val="00FF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41C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582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45822"/>
    <w:pPr>
      <w:ind w:left="720"/>
      <w:contextualSpacing/>
    </w:pPr>
  </w:style>
  <w:style w:type="table" w:styleId="a5">
    <w:name w:val="Table Grid"/>
    <w:basedOn w:val="a1"/>
    <w:uiPriority w:val="39"/>
    <w:rsid w:val="00645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link w:val="a7"/>
    <w:uiPriority w:val="99"/>
    <w:semiHidden/>
    <w:rsid w:val="00645822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64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645822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64582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645822"/>
  </w:style>
  <w:style w:type="character" w:customStyle="1" w:styleId="apple-converted-space">
    <w:name w:val="apple-converted-space"/>
    <w:basedOn w:val="a0"/>
    <w:rsid w:val="00645822"/>
  </w:style>
  <w:style w:type="character" w:customStyle="1" w:styleId="highlight">
    <w:name w:val="highlight"/>
    <w:basedOn w:val="a0"/>
    <w:rsid w:val="00645822"/>
  </w:style>
  <w:style w:type="paragraph" w:styleId="aa">
    <w:name w:val="Normal (Web)"/>
    <w:basedOn w:val="a"/>
    <w:uiPriority w:val="99"/>
    <w:unhideWhenUsed/>
    <w:rsid w:val="0064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b">
    <w:name w:val="bb"/>
    <w:basedOn w:val="a0"/>
    <w:rsid w:val="00645822"/>
  </w:style>
  <w:style w:type="character" w:styleId="ab">
    <w:name w:val="Strong"/>
    <w:basedOn w:val="a0"/>
    <w:uiPriority w:val="22"/>
    <w:qFormat/>
    <w:rsid w:val="00645822"/>
    <w:rPr>
      <w:b/>
      <w:bCs/>
    </w:rPr>
  </w:style>
  <w:style w:type="character" w:customStyle="1" w:styleId="sokr">
    <w:name w:val="sokr"/>
    <w:basedOn w:val="a0"/>
    <w:rsid w:val="00645822"/>
  </w:style>
  <w:style w:type="character" w:styleId="ac">
    <w:name w:val="annotation reference"/>
    <w:basedOn w:val="a0"/>
    <w:uiPriority w:val="99"/>
    <w:semiHidden/>
    <w:unhideWhenUsed/>
    <w:rsid w:val="005116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16A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16A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16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16AD"/>
    <w:rPr>
      <w:b/>
      <w:bCs/>
      <w:sz w:val="20"/>
      <w:szCs w:val="20"/>
    </w:rPr>
  </w:style>
  <w:style w:type="paragraph" w:customStyle="1" w:styleId="Default">
    <w:name w:val="Default"/>
    <w:rsid w:val="00305D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E6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E6A79"/>
  </w:style>
  <w:style w:type="paragraph" w:styleId="af3">
    <w:name w:val="footer"/>
    <w:basedOn w:val="a"/>
    <w:link w:val="af4"/>
    <w:uiPriority w:val="99"/>
    <w:unhideWhenUsed/>
    <w:rsid w:val="00EE6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E6A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582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45822"/>
    <w:pPr>
      <w:ind w:left="720"/>
      <w:contextualSpacing/>
    </w:pPr>
  </w:style>
  <w:style w:type="table" w:styleId="a5">
    <w:name w:val="Table Grid"/>
    <w:basedOn w:val="a1"/>
    <w:uiPriority w:val="39"/>
    <w:rsid w:val="00645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basedOn w:val="a0"/>
    <w:link w:val="a7"/>
    <w:uiPriority w:val="99"/>
    <w:semiHidden/>
    <w:rsid w:val="00645822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645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645822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99"/>
    <w:unhideWhenUsed/>
    <w:rsid w:val="0064582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645822"/>
  </w:style>
  <w:style w:type="character" w:customStyle="1" w:styleId="apple-converted-space">
    <w:name w:val="apple-converted-space"/>
    <w:basedOn w:val="a0"/>
    <w:rsid w:val="00645822"/>
  </w:style>
  <w:style w:type="character" w:customStyle="1" w:styleId="highlight">
    <w:name w:val="highlight"/>
    <w:basedOn w:val="a0"/>
    <w:rsid w:val="00645822"/>
  </w:style>
  <w:style w:type="paragraph" w:styleId="aa">
    <w:name w:val="Normal (Web)"/>
    <w:basedOn w:val="a"/>
    <w:uiPriority w:val="99"/>
    <w:unhideWhenUsed/>
    <w:rsid w:val="0064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b">
    <w:name w:val="bb"/>
    <w:basedOn w:val="a0"/>
    <w:rsid w:val="00645822"/>
  </w:style>
  <w:style w:type="character" w:styleId="ab">
    <w:name w:val="Strong"/>
    <w:basedOn w:val="a0"/>
    <w:uiPriority w:val="22"/>
    <w:qFormat/>
    <w:rsid w:val="00645822"/>
    <w:rPr>
      <w:b/>
      <w:bCs/>
    </w:rPr>
  </w:style>
  <w:style w:type="character" w:customStyle="1" w:styleId="sokr">
    <w:name w:val="sokr"/>
    <w:basedOn w:val="a0"/>
    <w:rsid w:val="00645822"/>
  </w:style>
  <w:style w:type="character" w:styleId="ac">
    <w:name w:val="annotation reference"/>
    <w:basedOn w:val="a0"/>
    <w:uiPriority w:val="99"/>
    <w:semiHidden/>
    <w:unhideWhenUsed/>
    <w:rsid w:val="005116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116A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116A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116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116AD"/>
    <w:rPr>
      <w:b/>
      <w:bCs/>
      <w:sz w:val="20"/>
      <w:szCs w:val="20"/>
    </w:rPr>
  </w:style>
  <w:style w:type="paragraph" w:customStyle="1" w:styleId="Default">
    <w:name w:val="Default"/>
    <w:rsid w:val="00305D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EE6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EE6A79"/>
  </w:style>
  <w:style w:type="paragraph" w:styleId="af3">
    <w:name w:val="footer"/>
    <w:basedOn w:val="a"/>
    <w:link w:val="af4"/>
    <w:uiPriority w:val="99"/>
    <w:unhideWhenUsed/>
    <w:rsid w:val="00EE6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EE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stroscan.ru/handbook/144/6135" TargetMode="External"/><Relationship Id="rId18" Type="http://schemas.openxmlformats.org/officeDocument/2006/relationships/hyperlink" Target="https://www.ncbi.nlm.nih.gov/pubmed/?term=Malfertheiner%20P%5BAuthor%5D&amp;cauthor=true&amp;cauthor_uid=2770777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astroscan.ru/handbook/145/843" TargetMode="External"/><Relationship Id="rId17" Type="http://schemas.openxmlformats.org/officeDocument/2006/relationships/hyperlink" Target="http://www.gastroscan.ru/handbook/145/8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stroscan.ru/handbook/145/890" TargetMode="External"/><Relationship Id="rId20" Type="http://schemas.openxmlformats.org/officeDocument/2006/relationships/hyperlink" Target="https://www.ncbi.nlm.nih.gov/pubmed/?term=Management+of+Helicobacter+pylori+infection+-+the+Maastricht+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medicine.medscape.com/article/176156-overview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scan.ru/handbook/145/701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://emedicine.medscape.com/article/176156-overview" TargetMode="External"/><Relationship Id="rId19" Type="http://schemas.openxmlformats.org/officeDocument/2006/relationships/hyperlink" Target="https://www.ncbi.nlm.nih.gov/pubmed/?term=European%20Helicobacter%20and%20Microbiota%20Study%20Group%20and%20Consensus%20panel%5BCorporate%20Author%5D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astroscan.ru/handbook/145/73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21491-5424-47C4-9FDD-13B3617A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25</Pages>
  <Words>5485</Words>
  <Characters>31270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Бауржан Искаков</dc:creator>
  <cp:keywords/>
  <dc:description/>
  <cp:lastModifiedBy>Кихметова Жанат Зындыновна</cp:lastModifiedBy>
  <cp:revision>52</cp:revision>
  <dcterms:created xsi:type="dcterms:W3CDTF">2017-05-17T18:13:00Z</dcterms:created>
  <dcterms:modified xsi:type="dcterms:W3CDTF">2017-06-08T10:44:00Z</dcterms:modified>
</cp:coreProperties>
</file>